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37" w:rsidRDefault="00A31ED2" w:rsidP="00C022CC">
      <w:pPr>
        <w:rPr>
          <w:b/>
        </w:rPr>
      </w:pPr>
      <w:r>
        <w:rPr>
          <w:noProof/>
          <w:lang w:eastAsia="ru-RU"/>
        </w:rPr>
        <w:drawing>
          <wp:inline distT="0" distB="0" distL="0" distR="0" wp14:anchorId="6E0A0D74" wp14:editId="12B3204B">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BB4FD3" w:rsidP="00774D61">
      <w:pPr>
        <w:spacing w:after="0" w:line="240" w:lineRule="auto"/>
        <w:ind w:left="4536"/>
        <w:jc w:val="center"/>
        <w:rPr>
          <w:b/>
          <w:szCs w:val="24"/>
        </w:rPr>
      </w:pPr>
      <w:r>
        <w:rPr>
          <w:b/>
          <w:szCs w:val="24"/>
        </w:rPr>
        <w:t xml:space="preserve">И.О. </w:t>
      </w:r>
      <w:r w:rsidR="00A52712">
        <w:rPr>
          <w:b/>
          <w:szCs w:val="24"/>
        </w:rPr>
        <w:t>Председател</w:t>
      </w:r>
      <w:r>
        <w:rPr>
          <w:b/>
          <w:szCs w:val="24"/>
        </w:rPr>
        <w:t>я</w:t>
      </w:r>
      <w:r w:rsidR="00774D61" w:rsidRPr="008E743D">
        <w:rPr>
          <w:b/>
          <w:szCs w:val="24"/>
        </w:rPr>
        <w:t xml:space="preserve"> Комитета по тендерам и закупкам</w:t>
      </w:r>
    </w:p>
    <w:p w:rsidR="00774D61" w:rsidRPr="008E743D" w:rsidRDefault="00774D61" w:rsidP="00774D61">
      <w:pPr>
        <w:spacing w:after="0" w:line="240" w:lineRule="auto"/>
        <w:ind w:left="4536"/>
        <w:jc w:val="center"/>
        <w:rPr>
          <w:b/>
          <w:szCs w:val="24"/>
        </w:rPr>
      </w:pPr>
      <w:r w:rsidRPr="008E743D">
        <w:rPr>
          <w:b/>
          <w:szCs w:val="24"/>
        </w:rPr>
        <w:t xml:space="preserve">___________________ </w:t>
      </w:r>
      <w:r w:rsidR="00BB4FD3">
        <w:rPr>
          <w:b/>
          <w:szCs w:val="24"/>
        </w:rPr>
        <w:t>Д</w:t>
      </w:r>
      <w:r w:rsidR="00A52712">
        <w:rPr>
          <w:b/>
          <w:szCs w:val="24"/>
        </w:rPr>
        <w:t>.</w:t>
      </w:r>
      <w:r w:rsidR="00BB4FD3">
        <w:rPr>
          <w:b/>
          <w:szCs w:val="24"/>
        </w:rPr>
        <w:t>В</w:t>
      </w:r>
      <w:r w:rsidR="00A52712">
        <w:rPr>
          <w:b/>
          <w:szCs w:val="24"/>
        </w:rPr>
        <w:t xml:space="preserve">. </w:t>
      </w:r>
      <w:r w:rsidR="00BB4FD3">
        <w:rPr>
          <w:b/>
          <w:szCs w:val="24"/>
        </w:rPr>
        <w:t>Черников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Default="00FE0837"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Default="00FF4B6C" w:rsidP="00163D37">
      <w:pPr>
        <w:spacing w:after="0" w:line="240" w:lineRule="auto"/>
        <w:ind w:firstLine="540"/>
        <w:jc w:val="center"/>
        <w:rPr>
          <w:b/>
          <w:bCs/>
        </w:rPr>
      </w:pPr>
    </w:p>
    <w:p w:rsidR="00FF4B6C" w:rsidRPr="00E749D0" w:rsidRDefault="00FF4B6C" w:rsidP="00163D37">
      <w:pPr>
        <w:spacing w:after="0" w:line="240" w:lineRule="auto"/>
        <w:ind w:firstLine="540"/>
        <w:jc w:val="center"/>
        <w:rPr>
          <w:b/>
          <w:bCs/>
        </w:rPr>
      </w:pPr>
    </w:p>
    <w:p w:rsidR="00FE0837" w:rsidRPr="00E749D0" w:rsidRDefault="00FE0837"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655206" w:rsidRDefault="00032CFB" w:rsidP="0012513B">
      <w:pPr>
        <w:spacing w:after="0" w:line="240" w:lineRule="auto"/>
        <w:jc w:val="center"/>
        <w:rPr>
          <w:b/>
          <w:bCs/>
        </w:rPr>
      </w:pPr>
      <w:r>
        <w:rPr>
          <w:b/>
          <w:bCs/>
        </w:rPr>
        <w:t xml:space="preserve">по  проведению </w:t>
      </w:r>
      <w:r w:rsidR="00594BB6">
        <w:rPr>
          <w:b/>
          <w:bCs/>
        </w:rPr>
        <w:t>открытого</w:t>
      </w:r>
    </w:p>
    <w:p w:rsidR="0012513B" w:rsidRPr="00F5501B" w:rsidRDefault="0012513B" w:rsidP="0012513B">
      <w:pPr>
        <w:spacing w:after="0" w:line="240" w:lineRule="auto"/>
        <w:jc w:val="center"/>
        <w:rPr>
          <w:b/>
          <w:bCs/>
        </w:rPr>
      </w:pPr>
      <w:r>
        <w:rPr>
          <w:b/>
          <w:bCs/>
        </w:rPr>
        <w:t>ЗАПРОСА</w:t>
      </w:r>
      <w:r w:rsidRPr="00F5501B">
        <w:rPr>
          <w:b/>
          <w:bCs/>
        </w:rPr>
        <w:t xml:space="preserve"> </w:t>
      </w:r>
      <w:r>
        <w:rPr>
          <w:b/>
          <w:bCs/>
        </w:rPr>
        <w:t>ЦЕН</w:t>
      </w:r>
    </w:p>
    <w:p w:rsidR="00655206" w:rsidRPr="007F5D8E" w:rsidRDefault="00655206" w:rsidP="00655206">
      <w:pPr>
        <w:autoSpaceDE w:val="0"/>
        <w:autoSpaceDN w:val="0"/>
        <w:adjustRightInd w:val="0"/>
        <w:spacing w:after="0" w:line="240" w:lineRule="auto"/>
        <w:jc w:val="center"/>
        <w:rPr>
          <w:b/>
        </w:rPr>
      </w:pPr>
      <w:r w:rsidRPr="00ED1F22">
        <w:rPr>
          <w:b/>
        </w:rPr>
        <w:t xml:space="preserve">на </w:t>
      </w:r>
      <w:r>
        <w:rPr>
          <w:b/>
        </w:rPr>
        <w:t xml:space="preserve">приобретение </w:t>
      </w:r>
      <w:r w:rsidR="004D1CA4">
        <w:rPr>
          <w:b/>
          <w:bCs/>
        </w:rPr>
        <w:t>комплектующих ПК</w:t>
      </w:r>
      <w:r w:rsidR="00594BB6">
        <w:rPr>
          <w:b/>
        </w:rPr>
        <w:t xml:space="preserve"> для ПАО «МТС-Банк»</w:t>
      </w:r>
    </w:p>
    <w:p w:rsidR="00FE0837" w:rsidRDefault="00FE0837" w:rsidP="00163D37">
      <w:pPr>
        <w:spacing w:after="0" w:line="240" w:lineRule="auto"/>
        <w:ind w:firstLine="540"/>
        <w:jc w:val="center"/>
        <w:rPr>
          <w:sz w:val="22"/>
        </w:rPr>
      </w:pP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F4B6C" w:rsidRDefault="00FF4B6C"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rsidR="00594BB6">
        <w:t>17</w:t>
      </w:r>
      <w:r>
        <w:t>г</w:t>
      </w:r>
      <w:r w:rsidRPr="002B5752">
        <w:t>.</w:t>
      </w: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E6179F">
      <w:pPr>
        <w:pStyle w:val="14"/>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BB4FD3">
          <w:rPr>
            <w:webHidden/>
          </w:rPr>
          <w:t>3</w:t>
        </w:r>
        <w:r w:rsidRPr="00EC69C4">
          <w:rPr>
            <w:webHidden/>
          </w:rPr>
          <w:fldChar w:fldCharType="end"/>
        </w:r>
      </w:hyperlink>
    </w:p>
    <w:p w:rsidR="00FE0837" w:rsidRPr="00EC69C4" w:rsidRDefault="005A2ADE" w:rsidP="00E6179F">
      <w:pPr>
        <w:pStyle w:val="14"/>
        <w:rPr>
          <w:rFonts w:ascii="Calibri" w:eastAsia="Times New Roman" w:hAnsi="Calibri"/>
          <w:bCs/>
          <w:caps/>
          <w:sz w:val="22"/>
          <w:szCs w:val="22"/>
        </w:rPr>
      </w:pPr>
      <w:hyperlink w:anchor="_Toc283141046" w:history="1">
        <w:r w:rsidR="00FE0837" w:rsidRPr="00EC69C4">
          <w:rPr>
            <w:rStyle w:val="af"/>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sidR="00BB4FD3">
          <w:rPr>
            <w:webHidden/>
          </w:rPr>
          <w:t>3</w:t>
        </w:r>
        <w:r w:rsidR="00FE0837" w:rsidRPr="00EC69C4">
          <w:rPr>
            <w:webHidden/>
          </w:rPr>
          <w:fldChar w:fldCharType="end"/>
        </w:r>
      </w:hyperlink>
    </w:p>
    <w:p w:rsidR="00FE0837" w:rsidRPr="00EC69C4" w:rsidRDefault="005A2ADE" w:rsidP="00E6179F">
      <w:pPr>
        <w:pStyle w:val="14"/>
        <w:rPr>
          <w:rFonts w:ascii="Calibri" w:eastAsia="Times New Roman" w:hAnsi="Calibri"/>
          <w:bCs/>
          <w:caps/>
          <w:sz w:val="22"/>
          <w:szCs w:val="22"/>
        </w:rPr>
      </w:pPr>
      <w:hyperlink w:anchor="_Toc283141047" w:history="1">
        <w:r w:rsidR="00FE0837" w:rsidRPr="00EC69C4">
          <w:rPr>
            <w:rStyle w:val="af"/>
          </w:rPr>
          <w:t>3.</w:t>
        </w:r>
        <w:r w:rsidR="00844806" w:rsidRPr="00EC69C4">
          <w:rPr>
            <w:rStyle w:val="af"/>
            <w:lang w:val="ru-RU"/>
          </w:rPr>
          <w:t>Условия</w:t>
        </w:r>
        <w:r w:rsidR="00FE0837" w:rsidRPr="00EC69C4">
          <w:rPr>
            <w:webHidden/>
          </w:rPr>
          <w:tab/>
        </w:r>
        <w:r w:rsidR="00EC69C4" w:rsidRPr="00EC69C4">
          <w:rPr>
            <w:webHidden/>
            <w:lang w:val="ru-RU"/>
          </w:rPr>
          <w:t>4</w:t>
        </w:r>
      </w:hyperlink>
    </w:p>
    <w:p w:rsidR="00FE0837" w:rsidRPr="00EC69C4" w:rsidRDefault="005A2ADE" w:rsidP="00E6179F">
      <w:pPr>
        <w:pStyle w:val="14"/>
        <w:rPr>
          <w:rFonts w:ascii="Calibri" w:eastAsia="Times New Roman" w:hAnsi="Calibri"/>
          <w:bCs/>
          <w:caps/>
          <w:sz w:val="22"/>
          <w:szCs w:val="22"/>
        </w:rPr>
      </w:pPr>
      <w:hyperlink w:anchor="_Toc283141049" w:history="1">
        <w:r w:rsidR="00844806" w:rsidRPr="00EC69C4">
          <w:rPr>
            <w:rStyle w:val="af"/>
            <w:lang w:val="ru-RU"/>
          </w:rPr>
          <w:t>4</w:t>
        </w:r>
        <w:r w:rsidR="00FE0837" w:rsidRPr="00EC69C4">
          <w:rPr>
            <w:rStyle w:val="af"/>
          </w:rPr>
          <w:t xml:space="preserve">.Требования </w:t>
        </w:r>
        <w:r w:rsidR="00EC69C4" w:rsidRPr="00EC69C4">
          <w:rPr>
            <w:rStyle w:val="af"/>
            <w:lang w:val="ru-RU"/>
          </w:rPr>
          <w:t>к подаче</w:t>
        </w:r>
        <w:r w:rsidR="00FE0837" w:rsidRPr="00EC69C4">
          <w:rPr>
            <w:rStyle w:val="af"/>
          </w:rPr>
          <w:t xml:space="preserve">  </w:t>
        </w:r>
        <w:r w:rsidR="000E3E3F">
          <w:rPr>
            <w:rStyle w:val="af"/>
            <w:lang w:val="ru-RU"/>
          </w:rPr>
          <w:t>ц</w:t>
        </w:r>
        <w:r w:rsidR="00FE0837" w:rsidRPr="00EC69C4">
          <w:rPr>
            <w:rStyle w:val="af"/>
          </w:rPr>
          <w:t xml:space="preserve">еновых </w:t>
        </w:r>
        <w:r w:rsidR="000E3E3F">
          <w:rPr>
            <w:rStyle w:val="af"/>
            <w:lang w:val="ru-RU"/>
          </w:rPr>
          <w:t>п</w:t>
        </w:r>
        <w:r w:rsidR="00FE0837" w:rsidRPr="00EC69C4">
          <w:rPr>
            <w:rStyle w:val="af"/>
          </w:rPr>
          <w:t>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sidR="00BB4FD3">
          <w:rPr>
            <w:webHidden/>
          </w:rPr>
          <w:t>4</w:t>
        </w:r>
        <w:r w:rsidR="00FE0837" w:rsidRPr="00EC69C4">
          <w:rPr>
            <w:webHidden/>
          </w:rPr>
          <w:fldChar w:fldCharType="end"/>
        </w:r>
      </w:hyperlink>
    </w:p>
    <w:p w:rsidR="00FE0837" w:rsidRPr="00EC69C4" w:rsidRDefault="005A2ADE" w:rsidP="00E6179F">
      <w:pPr>
        <w:pStyle w:val="14"/>
        <w:rPr>
          <w:rFonts w:ascii="Calibri" w:eastAsia="Times New Roman" w:hAnsi="Calibri"/>
          <w:bCs/>
          <w:caps/>
          <w:sz w:val="22"/>
          <w:szCs w:val="22"/>
        </w:rPr>
      </w:pPr>
      <w:hyperlink w:anchor="_Toc283141051" w:history="1">
        <w:r w:rsidR="00EC69C4" w:rsidRPr="00EC69C4">
          <w:rPr>
            <w:rStyle w:val="af"/>
            <w:lang w:val="ru-RU"/>
          </w:rPr>
          <w:t>5</w:t>
        </w:r>
        <w:r w:rsidR="000E3E3F">
          <w:rPr>
            <w:rStyle w:val="af"/>
          </w:rPr>
          <w:t xml:space="preserve">.Подача </w:t>
        </w:r>
        <w:r w:rsidR="000E3E3F">
          <w:rPr>
            <w:rStyle w:val="af"/>
            <w:lang w:val="ru-RU"/>
          </w:rPr>
          <w:t>ц</w:t>
        </w:r>
        <w:r w:rsidR="000E3E3F">
          <w:rPr>
            <w:rStyle w:val="af"/>
          </w:rPr>
          <w:t xml:space="preserve">еновых </w:t>
        </w:r>
        <w:r w:rsidR="000E3E3F">
          <w:rPr>
            <w:rStyle w:val="af"/>
            <w:lang w:val="ru-RU"/>
          </w:rPr>
          <w:t>п</w:t>
        </w:r>
        <w:r w:rsidR="00FE0837" w:rsidRPr="00EC69C4">
          <w:rPr>
            <w:rStyle w:val="af"/>
          </w:rPr>
          <w:t>редложений и их прием.</w:t>
        </w:r>
        <w:r w:rsidR="00FE0837" w:rsidRPr="00EC69C4">
          <w:rPr>
            <w:webHidden/>
          </w:rPr>
          <w:tab/>
        </w:r>
        <w:r w:rsidR="00EC69C4" w:rsidRPr="00EC69C4">
          <w:rPr>
            <w:webHidden/>
            <w:lang w:val="ru-RU"/>
          </w:rPr>
          <w:t>5</w:t>
        </w:r>
      </w:hyperlink>
    </w:p>
    <w:p w:rsidR="00FE0837" w:rsidRPr="00EC69C4" w:rsidRDefault="005A2ADE" w:rsidP="00E6179F">
      <w:pPr>
        <w:pStyle w:val="14"/>
        <w:rPr>
          <w:rStyle w:val="af"/>
          <w:lang w:val="ru-RU"/>
        </w:rPr>
      </w:pPr>
      <w:hyperlink w:anchor="_Toc283141052" w:history="1">
        <w:r w:rsidR="00EC69C4" w:rsidRPr="00EC69C4">
          <w:rPr>
            <w:rStyle w:val="af"/>
            <w:lang w:val="ru-RU"/>
          </w:rPr>
          <w:t>6</w:t>
        </w:r>
        <w:r w:rsidR="00FE0837" w:rsidRPr="00EC69C4">
          <w:rPr>
            <w:rStyle w:val="af"/>
            <w:lang w:val="ru-RU"/>
          </w:rPr>
          <w:t>.</w:t>
        </w:r>
        <w:r w:rsidR="00F2097E" w:rsidRPr="00EC69C4">
          <w:rPr>
            <w:rStyle w:val="af"/>
            <w:lang w:val="ru-RU"/>
          </w:rPr>
          <w:t>П</w:t>
        </w:r>
        <w:r w:rsidR="00FE0837" w:rsidRPr="00EC69C4">
          <w:rPr>
            <w:rStyle w:val="af"/>
            <w:lang w:val="ru-RU"/>
          </w:rPr>
          <w:t>одписание Договора</w:t>
        </w:r>
        <w:r w:rsidR="00FE0837" w:rsidRPr="00EC69C4">
          <w:rPr>
            <w:rStyle w:val="af"/>
            <w:webHidden/>
            <w:lang w:val="ru-RU"/>
          </w:rPr>
          <w:tab/>
        </w:r>
        <w:r w:rsidR="00EC69C4" w:rsidRPr="00EC69C4">
          <w:rPr>
            <w:rStyle w:val="af"/>
            <w:webHidden/>
          </w:rPr>
          <w:t>6</w:t>
        </w:r>
      </w:hyperlink>
    </w:p>
    <w:p w:rsidR="00DB6474" w:rsidRPr="00EC69C4" w:rsidRDefault="005A2ADE" w:rsidP="00DB6474">
      <w:pPr>
        <w:pStyle w:val="14"/>
        <w:rPr>
          <w:rStyle w:val="af"/>
          <w:lang w:val="ru-RU"/>
        </w:rPr>
      </w:pPr>
      <w:hyperlink w:anchor="_Toc283141052" w:history="1">
        <w:r w:rsidR="00EC69C4" w:rsidRPr="00EC69C4">
          <w:rPr>
            <w:rStyle w:val="af"/>
            <w:lang w:val="ru-RU"/>
          </w:rPr>
          <w:t>7</w:t>
        </w:r>
        <w:r w:rsidR="00DB6474" w:rsidRPr="00EC69C4">
          <w:rPr>
            <w:rStyle w:val="af"/>
            <w:lang w:val="ru-RU"/>
          </w:rPr>
          <w:t>.</w:t>
        </w:r>
        <w:r w:rsidR="00EC69C4" w:rsidRPr="00EC69C4">
          <w:rPr>
            <w:rStyle w:val="af"/>
            <w:lang w:val="ru-RU"/>
          </w:rPr>
          <w:t xml:space="preserve"> Противодействия нарушениям и мошенничеству……………………………………..</w:t>
        </w:r>
        <w:r w:rsidR="00DB6474" w:rsidRPr="00EC69C4">
          <w:rPr>
            <w:rStyle w:val="af"/>
            <w:webHidden/>
            <w:lang w:val="ru-RU"/>
          </w:rPr>
          <w:fldChar w:fldCharType="begin"/>
        </w:r>
        <w:r w:rsidR="00DB6474" w:rsidRPr="00EC69C4">
          <w:rPr>
            <w:rStyle w:val="af"/>
            <w:webHidden/>
            <w:lang w:val="ru-RU"/>
          </w:rPr>
          <w:instrText xml:space="preserve"> PAGEREF _Toc283141052 \h </w:instrText>
        </w:r>
        <w:r w:rsidR="00DB6474" w:rsidRPr="00EC69C4">
          <w:rPr>
            <w:rStyle w:val="af"/>
            <w:webHidden/>
            <w:lang w:val="ru-RU"/>
          </w:rPr>
        </w:r>
        <w:r w:rsidR="00DB6474" w:rsidRPr="00EC69C4">
          <w:rPr>
            <w:rStyle w:val="af"/>
            <w:webHidden/>
            <w:lang w:val="ru-RU"/>
          </w:rPr>
          <w:fldChar w:fldCharType="separate"/>
        </w:r>
        <w:r w:rsidR="00BB4FD3">
          <w:rPr>
            <w:rStyle w:val="af"/>
            <w:webHidden/>
            <w:lang w:val="ru-RU"/>
          </w:rPr>
          <w:t>8</w:t>
        </w:r>
        <w:r w:rsidR="00DB6474" w:rsidRPr="00EC69C4">
          <w:rPr>
            <w:rStyle w:val="af"/>
            <w:webHidden/>
            <w:lang w:val="ru-RU"/>
          </w:rPr>
          <w:fldChar w:fldCharType="end"/>
        </w:r>
      </w:hyperlink>
    </w:p>
    <w:p w:rsidR="00EC69C4" w:rsidRPr="00EC69C4" w:rsidRDefault="00EC69C4" w:rsidP="00EC69C4">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EC69C4">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EC69C4">
      <w:pPr>
        <w:rPr>
          <w:lang w:eastAsia="ru-RU"/>
        </w:rPr>
      </w:pPr>
    </w:p>
    <w:p w:rsidR="00EC69C4" w:rsidRPr="00EC69C4" w:rsidRDefault="00EC69C4" w:rsidP="00EC69C4">
      <w:pPr>
        <w:rPr>
          <w:lang w:eastAsia="ru-RU"/>
        </w:rPr>
      </w:pPr>
    </w:p>
    <w:p w:rsidR="00DB6474" w:rsidRPr="00DB6474" w:rsidRDefault="00DB6474" w:rsidP="00DB6474">
      <w:pPr>
        <w:rPr>
          <w:lang w:eastAsia="ru-RU"/>
        </w:rPr>
      </w:pPr>
    </w:p>
    <w:p w:rsidR="00FE0837" w:rsidRPr="008D4DCA" w:rsidRDefault="00FE0837" w:rsidP="00A52712">
      <w:pPr>
        <w:pStyle w:val="11112"/>
        <w:keepNext w:val="0"/>
        <w:pageBreakBefore/>
        <w:numPr>
          <w:ilvl w:val="0"/>
          <w:numId w:val="13"/>
        </w:numPr>
        <w:ind w:left="714" w:hanging="357"/>
        <w:jc w:val="center"/>
        <w:rPr>
          <w:rFonts w:ascii="Times New Roman" w:hAnsi="Times New Roman"/>
          <w:caps/>
          <w:sz w:val="24"/>
          <w:szCs w:val="24"/>
        </w:rPr>
      </w:pPr>
      <w:r w:rsidRPr="00E749D0">
        <w:rPr>
          <w:lang w:val="en-US"/>
        </w:rPr>
        <w:lastRenderedPageBreak/>
        <w:fldChar w:fldCharType="end"/>
      </w:r>
      <w:bookmarkStart w:id="0" w:name="_Toc283141045"/>
      <w:bookmarkStart w:id="1" w:name="_Toc399409625"/>
      <w:r w:rsidRPr="008D4DCA">
        <w:rPr>
          <w:rFonts w:ascii="Times New Roman" w:hAnsi="Times New Roman"/>
          <w:caps/>
          <w:sz w:val="24"/>
          <w:szCs w:val="24"/>
        </w:rPr>
        <w:t>Общие положения</w:t>
      </w:r>
      <w:bookmarkEnd w:id="0"/>
      <w:bookmarkEnd w:id="1"/>
    </w:p>
    <w:p w:rsidR="00594BB6" w:rsidRPr="00594BB6" w:rsidRDefault="008D4DCA" w:rsidP="00A90D3F">
      <w:pPr>
        <w:numPr>
          <w:ilvl w:val="1"/>
          <w:numId w:val="14"/>
        </w:numPr>
        <w:spacing w:after="0" w:line="240" w:lineRule="auto"/>
        <w:ind w:left="0" w:firstLine="0"/>
        <w:jc w:val="both"/>
        <w:rPr>
          <w:b/>
          <w:szCs w:val="24"/>
        </w:rPr>
      </w:pPr>
      <w:bookmarkStart w:id="2" w:name="_Toc283141046"/>
      <w:r w:rsidRPr="00594BB6">
        <w:rPr>
          <w:b/>
          <w:szCs w:val="24"/>
        </w:rPr>
        <w:t>Организатором закупки</w:t>
      </w:r>
      <w:r w:rsidR="00163D37" w:rsidRPr="00594BB6">
        <w:rPr>
          <w:b/>
          <w:szCs w:val="24"/>
        </w:rPr>
        <w:t xml:space="preserve"> </w:t>
      </w:r>
      <w:r w:rsidRPr="00594BB6">
        <w:rPr>
          <w:szCs w:val="24"/>
        </w:rPr>
        <w:t xml:space="preserve">является </w:t>
      </w:r>
      <w:r w:rsidR="00E93FD7" w:rsidRPr="00594BB6">
        <w:rPr>
          <w:szCs w:val="24"/>
        </w:rPr>
        <w:t>П</w:t>
      </w:r>
      <w:r w:rsidR="00011453" w:rsidRPr="00594BB6">
        <w:rPr>
          <w:szCs w:val="24"/>
        </w:rPr>
        <w:t>АО «МТС-Банк»</w:t>
      </w:r>
      <w:r w:rsidRPr="00594BB6">
        <w:rPr>
          <w:szCs w:val="24"/>
        </w:rPr>
        <w:t xml:space="preserve"> - юридический адрес: Российская Федерация, </w:t>
      </w:r>
      <w:r w:rsidR="00CC698D" w:rsidRPr="00594BB6">
        <w:rPr>
          <w:szCs w:val="24"/>
        </w:rPr>
        <w:t>115432</w:t>
      </w:r>
      <w:r w:rsidRPr="00594BB6">
        <w:rPr>
          <w:szCs w:val="24"/>
        </w:rPr>
        <w:t xml:space="preserve">, г. Москва, </w:t>
      </w:r>
      <w:r w:rsidR="00CC698D" w:rsidRPr="00594BB6">
        <w:rPr>
          <w:szCs w:val="24"/>
        </w:rPr>
        <w:t>пр-т Андропова, 18, корп.1</w:t>
      </w:r>
      <w:r w:rsidRPr="00594BB6">
        <w:rPr>
          <w:szCs w:val="24"/>
        </w:rPr>
        <w:t xml:space="preserve"> (далее – Банк). Организатор закупки Уведомлением о проведении </w:t>
      </w:r>
      <w:r w:rsidR="00594BB6" w:rsidRPr="00594BB6">
        <w:rPr>
          <w:szCs w:val="24"/>
        </w:rPr>
        <w:t>открытого</w:t>
      </w:r>
      <w:r w:rsidR="00862C68" w:rsidRPr="00594BB6">
        <w:rPr>
          <w:szCs w:val="24"/>
        </w:rPr>
        <w:t xml:space="preserve"> </w:t>
      </w:r>
      <w:r w:rsidRPr="00594BB6">
        <w:rPr>
          <w:szCs w:val="24"/>
        </w:rPr>
        <w:t>запроса цен</w:t>
      </w:r>
      <w:r w:rsidR="007D62F7" w:rsidRPr="00594BB6">
        <w:rPr>
          <w:szCs w:val="24"/>
        </w:rPr>
        <w:t xml:space="preserve"> </w:t>
      </w:r>
      <w:r w:rsidRPr="00594BB6">
        <w:rPr>
          <w:szCs w:val="24"/>
        </w:rPr>
        <w:t>пригла</w:t>
      </w:r>
      <w:r w:rsidR="007D62F7" w:rsidRPr="00594BB6">
        <w:rPr>
          <w:szCs w:val="24"/>
        </w:rPr>
        <w:t>шает</w:t>
      </w:r>
      <w:r w:rsidRPr="00594BB6">
        <w:rPr>
          <w:szCs w:val="24"/>
        </w:rPr>
        <w:t xml:space="preserve"> организации к участию в процедуре конкурентного запроса цен (далее – Запрос цен) </w:t>
      </w:r>
      <w:r w:rsidR="00594BB6" w:rsidRPr="00594BB6">
        <w:rPr>
          <w:b/>
          <w:szCs w:val="24"/>
        </w:rPr>
        <w:t xml:space="preserve">на приобретение </w:t>
      </w:r>
      <w:r w:rsidR="002024B1">
        <w:rPr>
          <w:b/>
          <w:bCs/>
          <w:szCs w:val="24"/>
        </w:rPr>
        <w:t>комплектующих ПК</w:t>
      </w:r>
      <w:r w:rsidR="00594BB6">
        <w:rPr>
          <w:b/>
          <w:szCs w:val="24"/>
        </w:rPr>
        <w:t>.</w:t>
      </w:r>
    </w:p>
    <w:p w:rsidR="00032CFB" w:rsidRPr="00594BB6" w:rsidRDefault="00032CFB" w:rsidP="00A90D3F">
      <w:pPr>
        <w:spacing w:after="0" w:line="240" w:lineRule="auto"/>
        <w:jc w:val="both"/>
        <w:rPr>
          <w:b/>
          <w:bCs/>
          <w:sz w:val="22"/>
        </w:rPr>
      </w:pPr>
    </w:p>
    <w:p w:rsidR="008D4DCA" w:rsidRPr="008D4DCA" w:rsidRDefault="008D4DCA" w:rsidP="00A90D3F">
      <w:pPr>
        <w:numPr>
          <w:ilvl w:val="1"/>
          <w:numId w:val="14"/>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A90D3F">
      <w:pPr>
        <w:pStyle w:val="a1"/>
        <w:numPr>
          <w:ilvl w:val="0"/>
          <w:numId w:val="0"/>
        </w:numPr>
        <w:spacing w:line="240" w:lineRule="auto"/>
        <w:jc w:val="both"/>
        <w:rPr>
          <w:kern w:val="28"/>
          <w:szCs w:val="24"/>
        </w:rPr>
      </w:pPr>
      <w:r w:rsidRPr="00031753">
        <w:rPr>
          <w:kern w:val="28"/>
          <w:szCs w:val="24"/>
        </w:rPr>
        <w:t xml:space="preserve">Адрес: г.Москва, </w:t>
      </w:r>
      <w:r>
        <w:rPr>
          <w:kern w:val="28"/>
          <w:szCs w:val="24"/>
        </w:rPr>
        <w:t>пр-т Андропова, д.18 к.1</w:t>
      </w:r>
    </w:p>
    <w:p w:rsidR="00032CFB" w:rsidRPr="00672341" w:rsidRDefault="00032CFB" w:rsidP="00A90D3F">
      <w:pPr>
        <w:pStyle w:val="a1"/>
        <w:numPr>
          <w:ilvl w:val="0"/>
          <w:numId w:val="0"/>
        </w:numPr>
        <w:spacing w:line="240" w:lineRule="auto"/>
        <w:jc w:val="both"/>
        <w:rPr>
          <w:kern w:val="28"/>
          <w:szCs w:val="24"/>
        </w:rPr>
      </w:pPr>
      <w:r w:rsidRPr="00031753">
        <w:rPr>
          <w:kern w:val="28"/>
          <w:szCs w:val="24"/>
        </w:rPr>
        <w:t xml:space="preserve">Ответственный: </w:t>
      </w:r>
      <w:r w:rsidR="00BA577D">
        <w:rPr>
          <w:kern w:val="28"/>
          <w:szCs w:val="24"/>
        </w:rPr>
        <w:t>Швец Егор</w:t>
      </w:r>
    </w:p>
    <w:p w:rsidR="00032CFB" w:rsidRPr="00BA577D" w:rsidRDefault="00032CFB" w:rsidP="00A90D3F">
      <w:pPr>
        <w:pStyle w:val="a1"/>
        <w:numPr>
          <w:ilvl w:val="0"/>
          <w:numId w:val="0"/>
        </w:numPr>
        <w:spacing w:line="240" w:lineRule="auto"/>
        <w:jc w:val="both"/>
        <w:rPr>
          <w:kern w:val="28"/>
          <w:szCs w:val="24"/>
        </w:rPr>
      </w:pPr>
      <w:r w:rsidRPr="006C652D">
        <w:rPr>
          <w:kern w:val="28"/>
          <w:szCs w:val="24"/>
          <w:lang w:val="en-US"/>
        </w:rPr>
        <w:t>e</w:t>
      </w:r>
      <w:r w:rsidRPr="00BA577D">
        <w:rPr>
          <w:kern w:val="28"/>
          <w:szCs w:val="24"/>
        </w:rPr>
        <w:t>-</w:t>
      </w:r>
      <w:r w:rsidRPr="006C652D">
        <w:rPr>
          <w:kern w:val="28"/>
          <w:szCs w:val="24"/>
          <w:lang w:val="en-US"/>
        </w:rPr>
        <w:t>mail</w:t>
      </w:r>
      <w:r w:rsidRPr="00BA577D">
        <w:rPr>
          <w:kern w:val="28"/>
          <w:szCs w:val="24"/>
        </w:rPr>
        <w:t xml:space="preserve">: </w:t>
      </w:r>
      <w:r>
        <w:rPr>
          <w:lang w:val="en-US"/>
        </w:rPr>
        <w:t>zakupki</w:t>
      </w:r>
      <w:r w:rsidRPr="00BA577D">
        <w:t>@</w:t>
      </w:r>
      <w:r w:rsidRPr="00AA759A">
        <w:rPr>
          <w:lang w:val="en-US"/>
        </w:rPr>
        <w:t>mtsbank</w:t>
      </w:r>
      <w:r w:rsidRPr="00BA577D">
        <w:t>.</w:t>
      </w:r>
      <w:r>
        <w:rPr>
          <w:lang w:val="en-US"/>
        </w:rPr>
        <w:t>ru</w:t>
      </w:r>
    </w:p>
    <w:p w:rsidR="00032CFB" w:rsidRPr="00BB4FD3" w:rsidRDefault="00032CFB" w:rsidP="00A90D3F">
      <w:pPr>
        <w:pStyle w:val="a1"/>
        <w:numPr>
          <w:ilvl w:val="0"/>
          <w:numId w:val="0"/>
        </w:numPr>
        <w:spacing w:line="240" w:lineRule="auto"/>
        <w:jc w:val="both"/>
        <w:rPr>
          <w:kern w:val="28"/>
          <w:szCs w:val="24"/>
        </w:rPr>
      </w:pPr>
      <w:r w:rsidRPr="00031753">
        <w:rPr>
          <w:kern w:val="28"/>
          <w:szCs w:val="24"/>
        </w:rPr>
        <w:t>Телефон</w:t>
      </w:r>
      <w:r w:rsidRPr="00BB4FD3">
        <w:rPr>
          <w:kern w:val="28"/>
          <w:szCs w:val="24"/>
        </w:rPr>
        <w:t>/</w:t>
      </w:r>
      <w:r w:rsidRPr="00031753">
        <w:rPr>
          <w:kern w:val="28"/>
          <w:szCs w:val="24"/>
        </w:rPr>
        <w:t>факс</w:t>
      </w:r>
      <w:r w:rsidRPr="00BB4FD3">
        <w:rPr>
          <w:kern w:val="28"/>
          <w:szCs w:val="24"/>
        </w:rPr>
        <w:t>: +7</w:t>
      </w:r>
      <w:r w:rsidRPr="00BB4FD3">
        <w:rPr>
          <w:noProof/>
          <w:szCs w:val="24"/>
        </w:rPr>
        <w:t>(495) 745-81-84 (</w:t>
      </w:r>
      <w:r w:rsidRPr="002754CB">
        <w:rPr>
          <w:noProof/>
          <w:szCs w:val="24"/>
        </w:rPr>
        <w:t>доб</w:t>
      </w:r>
      <w:r w:rsidRPr="00BB4FD3">
        <w:rPr>
          <w:noProof/>
          <w:szCs w:val="24"/>
        </w:rPr>
        <w:t>. 1-</w:t>
      </w:r>
      <w:r w:rsidR="00BA577D">
        <w:rPr>
          <w:noProof/>
          <w:szCs w:val="24"/>
        </w:rPr>
        <w:t>34-63</w:t>
      </w:r>
      <w:r w:rsidRPr="00BB4FD3">
        <w:rPr>
          <w:szCs w:val="24"/>
        </w:rPr>
        <w:t>)</w:t>
      </w:r>
    </w:p>
    <w:p w:rsidR="008D4DCA" w:rsidRDefault="008D4DCA" w:rsidP="00A90D3F">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A90D3F">
      <w:pPr>
        <w:numPr>
          <w:ilvl w:val="1"/>
          <w:numId w:val="14"/>
        </w:numPr>
        <w:spacing w:after="0" w:line="240" w:lineRule="auto"/>
        <w:ind w:left="0" w:firstLine="0"/>
        <w:jc w:val="both"/>
        <w:rPr>
          <w:b/>
          <w:szCs w:val="24"/>
        </w:rPr>
      </w:pPr>
      <w:r w:rsidRPr="00E37CFD">
        <w:rPr>
          <w:b/>
          <w:szCs w:val="24"/>
        </w:rPr>
        <w:t>Правовой статус процедуры и документов</w:t>
      </w:r>
    </w:p>
    <w:p w:rsidR="0042799E" w:rsidRDefault="0042799E" w:rsidP="00A90D3F">
      <w:pPr>
        <w:numPr>
          <w:ilvl w:val="2"/>
          <w:numId w:val="14"/>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A90D3F">
      <w:pPr>
        <w:numPr>
          <w:ilvl w:val="2"/>
          <w:numId w:val="14"/>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A90D3F">
      <w:pPr>
        <w:numPr>
          <w:ilvl w:val="0"/>
          <w:numId w:val="15"/>
        </w:numPr>
        <w:spacing w:line="240" w:lineRule="auto"/>
        <w:ind w:left="0" w:firstLine="0"/>
        <w:jc w:val="center"/>
        <w:rPr>
          <w:b/>
          <w:caps/>
          <w:szCs w:val="24"/>
        </w:rPr>
      </w:pPr>
      <w:r w:rsidRPr="006D4433">
        <w:rPr>
          <w:b/>
          <w:caps/>
          <w:szCs w:val="24"/>
        </w:rPr>
        <w:t>Предмет закупки</w:t>
      </w:r>
      <w:bookmarkEnd w:id="2"/>
    </w:p>
    <w:p w:rsidR="006D4433" w:rsidRPr="006A682F" w:rsidRDefault="004414CB" w:rsidP="00A90D3F">
      <w:pPr>
        <w:autoSpaceDE w:val="0"/>
        <w:autoSpaceDN w:val="0"/>
        <w:adjustRightInd w:val="0"/>
        <w:spacing w:after="0" w:line="240" w:lineRule="auto"/>
        <w:jc w:val="both"/>
        <w:rPr>
          <w:snapToGrid w:val="0"/>
          <w:sz w:val="20"/>
          <w:szCs w:val="20"/>
        </w:rPr>
      </w:pPr>
      <w:bookmarkStart w:id="3" w:name="_Toc283141047"/>
      <w:r>
        <w:rPr>
          <w:b/>
          <w:szCs w:val="24"/>
        </w:rPr>
        <w:t>2.1.</w:t>
      </w:r>
      <w:r>
        <w:rPr>
          <w:b/>
          <w:szCs w:val="24"/>
        </w:rPr>
        <w:tab/>
      </w:r>
      <w:r w:rsidR="006D4433" w:rsidRPr="00BA08E8">
        <w:rPr>
          <w:b/>
          <w:szCs w:val="24"/>
        </w:rPr>
        <w:t xml:space="preserve">Предметом закупки </w:t>
      </w:r>
      <w:r w:rsidR="006D4433" w:rsidRPr="0082681F">
        <w:rPr>
          <w:szCs w:val="24"/>
        </w:rPr>
        <w:t>является наилучшее</w:t>
      </w:r>
      <w:r w:rsidR="00032CFB">
        <w:rPr>
          <w:bCs/>
          <w:iCs/>
          <w:szCs w:val="24"/>
        </w:rPr>
        <w:t xml:space="preserve"> </w:t>
      </w:r>
      <w:r w:rsidR="00EA32ED" w:rsidRPr="0082681F">
        <w:rPr>
          <w:szCs w:val="24"/>
        </w:rPr>
        <w:t xml:space="preserve">предложение </w:t>
      </w:r>
      <w:r w:rsidR="00655206" w:rsidRPr="00ED1F22">
        <w:rPr>
          <w:b/>
        </w:rPr>
        <w:t xml:space="preserve">на </w:t>
      </w:r>
      <w:r w:rsidR="00594BB6">
        <w:rPr>
          <w:b/>
        </w:rPr>
        <w:t>п</w:t>
      </w:r>
      <w:r w:rsidR="00594BB6" w:rsidRPr="00594BB6">
        <w:rPr>
          <w:b/>
        </w:rPr>
        <w:t xml:space="preserve">риобретение </w:t>
      </w:r>
      <w:r w:rsidR="004D1CA4">
        <w:rPr>
          <w:b/>
          <w:bCs/>
        </w:rPr>
        <w:t>комплектующих ПК</w:t>
      </w:r>
      <w:r w:rsidR="00594BB6" w:rsidRPr="00594BB6">
        <w:rPr>
          <w:b/>
        </w:rPr>
        <w:t xml:space="preserve"> для ПАО «МТС-Банк»</w:t>
      </w:r>
      <w:r w:rsidR="00594BB6">
        <w:rPr>
          <w:b/>
        </w:rPr>
        <w:t xml:space="preserve"> </w:t>
      </w:r>
      <w:r w:rsidR="00EA32ED">
        <w:rPr>
          <w:szCs w:val="24"/>
        </w:rPr>
        <w:t>согласно требованиям Технического задания:</w:t>
      </w:r>
    </w:p>
    <w:p w:rsidR="006E05D7" w:rsidRDefault="00AC3B37" w:rsidP="00A90D3F">
      <w:pPr>
        <w:numPr>
          <w:ilvl w:val="0"/>
          <w:numId w:val="18"/>
        </w:numPr>
        <w:spacing w:after="0" w:line="240" w:lineRule="auto"/>
        <w:ind w:left="0" w:firstLine="0"/>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 </w:t>
      </w:r>
    </w:p>
    <w:p w:rsidR="00594BB6" w:rsidRPr="009C0F3D" w:rsidRDefault="006E05D7" w:rsidP="00A90D3F">
      <w:pPr>
        <w:numPr>
          <w:ilvl w:val="0"/>
          <w:numId w:val="18"/>
        </w:numPr>
        <w:suppressAutoHyphens/>
        <w:spacing w:after="0" w:line="240" w:lineRule="auto"/>
        <w:ind w:left="0" w:firstLine="0"/>
        <w:jc w:val="both"/>
      </w:pPr>
      <w:r w:rsidRPr="00594BB6">
        <w:rPr>
          <w:b/>
          <w:bCs/>
        </w:rPr>
        <w:t>Платежные условия договора:</w:t>
      </w:r>
      <w:r w:rsidR="00862C68" w:rsidRPr="00862C68">
        <w:t xml:space="preserve"> </w:t>
      </w:r>
      <w:r w:rsidR="00594BB6">
        <w:t xml:space="preserve"> </w:t>
      </w:r>
      <w:r w:rsidR="00594BB6" w:rsidRPr="00594BB6">
        <w:rPr>
          <w:szCs w:val="24"/>
        </w:rPr>
        <w:t xml:space="preserve">100% </w:t>
      </w:r>
      <w:r w:rsidR="00594BB6">
        <w:rPr>
          <w:szCs w:val="24"/>
        </w:rPr>
        <w:t xml:space="preserve">оплата </w:t>
      </w:r>
      <w:r w:rsidR="00594BB6" w:rsidRPr="00594BB6">
        <w:rPr>
          <w:szCs w:val="24"/>
        </w:rPr>
        <w:t>после поставки</w:t>
      </w:r>
      <w:r w:rsidR="004D1CA4">
        <w:rPr>
          <w:szCs w:val="24"/>
        </w:rPr>
        <w:t xml:space="preserve"> комплектующих</w:t>
      </w:r>
      <w:r w:rsidR="00594BB6" w:rsidRPr="00594BB6">
        <w:rPr>
          <w:szCs w:val="24"/>
        </w:rPr>
        <w:t>.</w:t>
      </w:r>
    </w:p>
    <w:p w:rsidR="00A52712" w:rsidRPr="00862C68" w:rsidRDefault="00A95469" w:rsidP="00A90D3F">
      <w:pPr>
        <w:numPr>
          <w:ilvl w:val="0"/>
          <w:numId w:val="18"/>
        </w:numPr>
        <w:spacing w:after="0" w:line="240" w:lineRule="auto"/>
        <w:ind w:left="0" w:firstLine="0"/>
        <w:jc w:val="both"/>
      </w:pPr>
      <w:r w:rsidRPr="00655206">
        <w:rPr>
          <w:b/>
          <w:bCs/>
        </w:rPr>
        <w:t>У</w:t>
      </w:r>
      <w:r w:rsidR="00A52712" w:rsidRPr="00655206">
        <w:rPr>
          <w:b/>
          <w:bCs/>
        </w:rPr>
        <w:t xml:space="preserve">словия расчетов: </w:t>
      </w:r>
      <w:r w:rsidR="00A52712" w:rsidRPr="00655206">
        <w:rPr>
          <w:bCs/>
        </w:rPr>
        <w:t>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т.ч. вследствие возможной неблагонадежности или неплатежеспособности банков-корреспондентов, все платежи и расчеты сторон по Договору должны осуществляться через банковские счета сторон, открытые в ПАО «МТС-Банк».</w:t>
      </w:r>
    </w:p>
    <w:p w:rsidR="00862C68" w:rsidRPr="00862C68" w:rsidRDefault="00862C68" w:rsidP="00A90D3F">
      <w:pPr>
        <w:spacing w:after="0" w:line="240" w:lineRule="auto"/>
        <w:jc w:val="both"/>
        <w:rPr>
          <w:rFonts w:eastAsia="Calibri"/>
        </w:rPr>
      </w:pPr>
      <w:r w:rsidRPr="00862C68">
        <w:rPr>
          <w:rFonts w:eastAsia="Calibri"/>
        </w:rPr>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w:t>
      </w:r>
      <w:r w:rsidR="006A682F">
        <w:rPr>
          <w:rFonts w:eastAsia="Calibri"/>
        </w:rPr>
        <w:t>в случае победы</w:t>
      </w:r>
      <w:r w:rsidRPr="00862C68">
        <w:rPr>
          <w:rFonts w:eastAsia="Calibri"/>
        </w:rPr>
        <w:t xml:space="preserve">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862C68" w:rsidRPr="00862C68" w:rsidRDefault="00862C68" w:rsidP="00A90D3F">
      <w:pPr>
        <w:spacing w:after="0" w:line="240" w:lineRule="auto"/>
        <w:jc w:val="both"/>
        <w:rPr>
          <w:rFonts w:eastAsia="Calibri"/>
        </w:rPr>
      </w:pPr>
      <w:r w:rsidRPr="00862C68">
        <w:rPr>
          <w:rFonts w:eastAsia="Calibri"/>
        </w:rPr>
        <w:lastRenderedPageBreak/>
        <w:t>- банковскую гарантию, или</w:t>
      </w:r>
    </w:p>
    <w:p w:rsidR="00862C68" w:rsidRPr="00862C68" w:rsidRDefault="00862C68" w:rsidP="00A90D3F">
      <w:pPr>
        <w:spacing w:after="0" w:line="240" w:lineRule="auto"/>
        <w:jc w:val="both"/>
        <w:rPr>
          <w:rFonts w:eastAsia="Calibri"/>
        </w:rPr>
      </w:pPr>
      <w:r w:rsidRPr="00862C68">
        <w:rPr>
          <w:rFonts w:eastAsia="Calibri"/>
        </w:rPr>
        <w:t>- аккредитив, или</w:t>
      </w:r>
    </w:p>
    <w:p w:rsidR="00862C68" w:rsidRPr="00862C68" w:rsidRDefault="00862C68" w:rsidP="00A90D3F">
      <w:pPr>
        <w:spacing w:after="0" w:line="240" w:lineRule="auto"/>
        <w:jc w:val="both"/>
        <w:rPr>
          <w:rFonts w:eastAsia="Calibri"/>
        </w:rPr>
      </w:pPr>
      <w:r w:rsidRPr="00862C68">
        <w:rPr>
          <w:rFonts w:eastAsia="Calibri"/>
        </w:rPr>
        <w:t>- залог денежных средств на счете, или</w:t>
      </w:r>
    </w:p>
    <w:p w:rsidR="00862C68" w:rsidRPr="00862C68" w:rsidRDefault="00862C68" w:rsidP="00A90D3F">
      <w:pPr>
        <w:spacing w:after="0" w:line="240" w:lineRule="auto"/>
        <w:jc w:val="both"/>
        <w:rPr>
          <w:b/>
          <w:bCs/>
        </w:rPr>
      </w:pPr>
      <w:r w:rsidRPr="00862C68">
        <w:rPr>
          <w:rFonts w:eastAsia="Calibri"/>
        </w:rPr>
        <w:t>- комбинацию вышеперечисленных способов обеспечения обязательств</w:t>
      </w:r>
    </w:p>
    <w:p w:rsidR="00862C68" w:rsidRPr="008974F6" w:rsidRDefault="006A682F" w:rsidP="00A90D3F">
      <w:pPr>
        <w:spacing w:after="0" w:line="240" w:lineRule="auto"/>
        <w:jc w:val="both"/>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2" o:title=""/>
          </v:shape>
          <o:OLEObject Type="Embed" ProgID="Word.Document.12" ShapeID="_x0000_i1025" DrawAspect="Icon" ObjectID="_1559634532" r:id="rId13">
            <o:FieldCodes>\s</o:FieldCodes>
          </o:OLEObject>
        </w:object>
      </w:r>
    </w:p>
    <w:p w:rsidR="001C6E92" w:rsidRDefault="00163D37" w:rsidP="00A90D3F">
      <w:pPr>
        <w:spacing w:before="120" w:after="120" w:line="240" w:lineRule="auto"/>
        <w:jc w:val="both"/>
        <w:rPr>
          <w:szCs w:val="24"/>
        </w:rPr>
      </w:pPr>
      <w:r>
        <w:rPr>
          <w:b/>
          <w:szCs w:val="24"/>
        </w:rPr>
        <w:t xml:space="preserve">2.2. </w:t>
      </w:r>
      <w:r w:rsidR="006D4433" w:rsidRPr="00BA6461">
        <w:rPr>
          <w:b/>
          <w:szCs w:val="24"/>
        </w:rPr>
        <w:t>Техническое задание</w:t>
      </w:r>
    </w:p>
    <w:p w:rsidR="001C6E92" w:rsidRDefault="001C6E92" w:rsidP="00A90D3F">
      <w:pPr>
        <w:tabs>
          <w:tab w:val="num" w:pos="0"/>
        </w:tabs>
        <w:spacing w:after="0" w:line="240" w:lineRule="auto"/>
        <w:jc w:val="both"/>
        <w:rPr>
          <w:szCs w:val="24"/>
        </w:rPr>
      </w:pPr>
      <w:r>
        <w:rPr>
          <w:szCs w:val="24"/>
        </w:rPr>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A90D3F">
      <w:pPr>
        <w:tabs>
          <w:tab w:val="num" w:pos="0"/>
        </w:tabs>
        <w:spacing w:after="0" w:line="240" w:lineRule="auto"/>
        <w:jc w:val="both"/>
      </w:pPr>
      <w:r>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A90D3F">
      <w:pPr>
        <w:tabs>
          <w:tab w:val="num" w:pos="0"/>
        </w:tabs>
        <w:spacing w:after="0" w:line="240" w:lineRule="auto"/>
        <w:jc w:val="both"/>
      </w:pPr>
    </w:p>
    <w:p w:rsidR="00FF4B6C" w:rsidRPr="00FF4B6C" w:rsidRDefault="001B1F74" w:rsidP="00A90D3F">
      <w:pPr>
        <w:numPr>
          <w:ilvl w:val="0"/>
          <w:numId w:val="15"/>
        </w:numPr>
        <w:spacing w:line="240" w:lineRule="auto"/>
        <w:ind w:left="0" w:firstLine="0"/>
        <w:jc w:val="center"/>
        <w:rPr>
          <w:b/>
          <w:caps/>
          <w:szCs w:val="24"/>
        </w:rPr>
      </w:pPr>
      <w:r w:rsidRPr="00EE1067">
        <w:rPr>
          <w:b/>
          <w:caps/>
          <w:szCs w:val="24"/>
        </w:rPr>
        <w:t xml:space="preserve"> </w:t>
      </w:r>
      <w:bookmarkStart w:id="4" w:name="_Toc399409626"/>
      <w:bookmarkEnd w:id="3"/>
      <w:r w:rsidR="00D22D0D" w:rsidRPr="00EE1067">
        <w:rPr>
          <w:b/>
          <w:caps/>
          <w:szCs w:val="24"/>
        </w:rPr>
        <w:t>Условия</w:t>
      </w:r>
      <w:bookmarkEnd w:id="4"/>
      <w:r w:rsidR="00D22D0D" w:rsidRPr="00EE1067">
        <w:rPr>
          <w:b/>
          <w:caps/>
          <w:szCs w:val="24"/>
        </w:rPr>
        <w:t xml:space="preserve"> </w:t>
      </w:r>
    </w:p>
    <w:p w:rsidR="00FF4B6C" w:rsidRDefault="00265DFE" w:rsidP="00A90D3F">
      <w:pPr>
        <w:pStyle w:val="affa"/>
        <w:numPr>
          <w:ilvl w:val="1"/>
          <w:numId w:val="20"/>
        </w:numPr>
        <w:suppressAutoHyphens/>
        <w:ind w:left="0" w:firstLine="0"/>
        <w:jc w:val="both"/>
      </w:pPr>
      <w:r>
        <w:t>Все суммы денежных средств должны быть выражены в рублях</w:t>
      </w:r>
      <w:r w:rsidR="00FF4B6C">
        <w:t xml:space="preserve"> РФ.</w:t>
      </w:r>
    </w:p>
    <w:p w:rsidR="00FF4B6C" w:rsidRPr="00265DFE" w:rsidRDefault="00FF4B6C" w:rsidP="00A90D3F">
      <w:pPr>
        <w:pStyle w:val="affa"/>
        <w:numPr>
          <w:ilvl w:val="1"/>
          <w:numId w:val="20"/>
        </w:numPr>
        <w:suppressAutoHyphens/>
        <w:ind w:left="0" w:firstLine="0"/>
        <w:jc w:val="both"/>
      </w:pPr>
      <w:r w:rsidRPr="00BB30BE">
        <w:t>Цена договора должна включать все применимые налоги и сборы.</w:t>
      </w:r>
      <w:r w:rsidRPr="003B66D1">
        <w:t xml:space="preserve"> </w:t>
      </w:r>
    </w:p>
    <w:p w:rsidR="00265DFE" w:rsidRDefault="001B646A" w:rsidP="00A90D3F">
      <w:pPr>
        <w:pStyle w:val="affa"/>
        <w:numPr>
          <w:ilvl w:val="1"/>
          <w:numId w:val="32"/>
        </w:numPr>
        <w:suppressAutoHyphens/>
        <w:ind w:left="0" w:firstLine="0"/>
        <w:contextualSpacing/>
        <w:jc w:val="both"/>
      </w:pPr>
      <w:r w:rsidRPr="00931A11">
        <w:t>Стоимость, указанная в Коммерческом предложении Поставщика, должна быть фиксирована на весь период действия договора</w:t>
      </w:r>
      <w:r>
        <w:t xml:space="preserve"> (1 год)</w:t>
      </w:r>
      <w:r w:rsidRPr="00931A11">
        <w:t>.</w:t>
      </w:r>
    </w:p>
    <w:p w:rsidR="000E3E3F" w:rsidRPr="000E3E3F" w:rsidRDefault="000E3E3F" w:rsidP="000E3E3F">
      <w:pPr>
        <w:pStyle w:val="affa"/>
        <w:numPr>
          <w:ilvl w:val="1"/>
          <w:numId w:val="32"/>
        </w:numPr>
        <w:suppressAutoHyphens/>
        <w:ind w:left="0" w:firstLine="0"/>
        <w:contextualSpacing/>
        <w:jc w:val="both"/>
        <w:rPr>
          <w:b/>
        </w:rPr>
      </w:pPr>
      <w:r w:rsidRPr="000E3E3F">
        <w:rPr>
          <w:b/>
        </w:rPr>
        <w:t>Требования к Участникам:</w:t>
      </w:r>
      <w:bookmarkStart w:id="5" w:name="_Toc283141049"/>
      <w:bookmarkStart w:id="6" w:name="_Toc399409627"/>
      <w:bookmarkStart w:id="7" w:name="_Ref57581655"/>
    </w:p>
    <w:p w:rsidR="000E3E3F" w:rsidRPr="00647DF1" w:rsidRDefault="000E3E3F" w:rsidP="000E3E3F">
      <w:pPr>
        <w:pStyle w:val="affa"/>
        <w:suppressAutoHyphens/>
        <w:ind w:left="0"/>
        <w:contextualSpacing/>
        <w:jc w:val="both"/>
      </w:pPr>
      <w:r w:rsidRPr="00647DF1">
        <w:t>Участвовать в данной конкурентной процедуре могут любые юридические лица. Чтобы претендовать на победу в данной процедуре и на право заключения Договора, Участник должен отвечать следующим требованиям: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быть зарегистрированным в установленном порядке и иметь соответствующие лицензии на выполнение видов деятельности, связанных с выполнением Договора, а также для других видов деятельности (если таковые будут использоваться для реализации проекта), если данные виды деятельности лицензируются в соответствии с действующим законодательством Российской Федерации;</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иметь соответствующие ресурсные возможности для исполнения договора (финансовые, материально-технические, производственные, трудовые);</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организация не должна находиться под процедурой банкротства, в процессе ликвидации или реорганизации, на ее имущество не должен быть наложен арест;</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не должен иметь убытки за 2016 и завершившийся отчетный период текущего года по бух. отчетности;</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обладать положительной репутацией; наличие сведений о судебных разбирательствах, закончившихся не в пользу Участника, или в рекламациях по аналогичным Договорам может служить основанием для признания Участника неблагонадежным;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выполнять обязательства по своевременной уплате налогов и других обязательных платежей в соответствии с действующим законодательством РФ;</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поставщик должен быть платежеспособным;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должен отвечать другим требованиям к правоспособности, установленным действующим законодательством;</w:t>
      </w:r>
    </w:p>
    <w:p w:rsidR="000E3E3F" w:rsidRPr="005746CB" w:rsidRDefault="000E3E3F" w:rsidP="000E3E3F">
      <w:pPr>
        <w:pStyle w:val="aff6"/>
        <w:numPr>
          <w:ilvl w:val="0"/>
          <w:numId w:val="30"/>
        </w:numPr>
        <w:tabs>
          <w:tab w:val="clear" w:pos="851"/>
          <w:tab w:val="clear" w:pos="1134"/>
          <w:tab w:val="clear" w:pos="1418"/>
        </w:tabs>
        <w:spacing w:line="240" w:lineRule="auto"/>
        <w:ind w:left="0" w:firstLine="0"/>
        <w:rPr>
          <w:sz w:val="24"/>
          <w:szCs w:val="24"/>
          <w:lang w:eastAsia="en-US"/>
        </w:rPr>
      </w:pPr>
      <w:r w:rsidRPr="005746CB">
        <w:rPr>
          <w:sz w:val="24"/>
          <w:szCs w:val="24"/>
          <w:lang w:eastAsia="en-US"/>
        </w:rPr>
        <w:t>Участник не должен находиться в Реестре недобросовестных поставщиков (подрядчиков, исполнителей), если такой Реестр имеется у Организатора.</w:t>
      </w:r>
    </w:p>
    <w:p w:rsidR="00FE0837" w:rsidRPr="00EE1067" w:rsidRDefault="00FE0837" w:rsidP="000E3E3F">
      <w:pPr>
        <w:numPr>
          <w:ilvl w:val="0"/>
          <w:numId w:val="15"/>
        </w:numPr>
        <w:spacing w:before="240" w:line="240" w:lineRule="auto"/>
        <w:ind w:left="0" w:firstLine="0"/>
        <w:jc w:val="center"/>
        <w:rPr>
          <w:b/>
          <w:caps/>
          <w:szCs w:val="24"/>
        </w:rPr>
      </w:pPr>
      <w:r w:rsidRPr="00EE1067">
        <w:rPr>
          <w:b/>
          <w:caps/>
          <w:szCs w:val="24"/>
        </w:rPr>
        <w:lastRenderedPageBreak/>
        <w:t xml:space="preserve">Требования </w:t>
      </w:r>
      <w:r w:rsidR="00EE1067" w:rsidRPr="00EE1067">
        <w:rPr>
          <w:b/>
          <w:caps/>
          <w:szCs w:val="24"/>
        </w:rPr>
        <w:t>к подаче</w:t>
      </w:r>
      <w:r w:rsidRPr="00EE1067">
        <w:rPr>
          <w:b/>
          <w:caps/>
          <w:szCs w:val="24"/>
        </w:rPr>
        <w:t xml:space="preserve"> Ценовых Предложений</w:t>
      </w:r>
      <w:bookmarkEnd w:id="5"/>
      <w:bookmarkEnd w:id="6"/>
    </w:p>
    <w:p w:rsidR="00EE1067" w:rsidRDefault="00EE1067" w:rsidP="00A90D3F">
      <w:pPr>
        <w:pStyle w:val="a1"/>
        <w:numPr>
          <w:ilvl w:val="1"/>
          <w:numId w:val="19"/>
        </w:numPr>
        <w:tabs>
          <w:tab w:val="left" w:pos="851"/>
        </w:tabs>
        <w:spacing w:after="0" w:line="240" w:lineRule="auto"/>
        <w:ind w:left="0" w:firstLine="0"/>
        <w:jc w:val="both"/>
        <w:rPr>
          <w:szCs w:val="24"/>
        </w:rPr>
      </w:pPr>
      <w:bookmarkStart w:id="8" w:name="_Toc399409628"/>
      <w:r w:rsidRPr="00FB4EA7">
        <w:rPr>
          <w:szCs w:val="24"/>
        </w:rPr>
        <w:t xml:space="preserve">Не позднее чем </w:t>
      </w:r>
      <w:r>
        <w:rPr>
          <w:szCs w:val="24"/>
        </w:rPr>
        <w:t xml:space="preserve">до </w:t>
      </w:r>
      <w:r>
        <w:rPr>
          <w:b/>
          <w:szCs w:val="24"/>
        </w:rPr>
        <w:t>16:00</w:t>
      </w:r>
      <w:r w:rsidRPr="00AA39D9">
        <w:rPr>
          <w:b/>
          <w:szCs w:val="24"/>
        </w:rPr>
        <w:t xml:space="preserve"> </w:t>
      </w:r>
      <w:r w:rsidRPr="00AA39D9">
        <w:rPr>
          <w:szCs w:val="24"/>
        </w:rPr>
        <w:t xml:space="preserve">(время московское) </w:t>
      </w:r>
      <w:r w:rsidR="005A2ADE">
        <w:rPr>
          <w:b/>
          <w:szCs w:val="24"/>
        </w:rPr>
        <w:t>2</w:t>
      </w:r>
      <w:r w:rsidR="005A2ADE">
        <w:rPr>
          <w:b/>
          <w:szCs w:val="24"/>
        </w:rPr>
        <w:t>8</w:t>
      </w:r>
      <w:r w:rsidR="005A2ADE">
        <w:rPr>
          <w:b/>
          <w:szCs w:val="24"/>
        </w:rPr>
        <w:t xml:space="preserve"> </w:t>
      </w:r>
      <w:r w:rsidR="00F10F98">
        <w:rPr>
          <w:b/>
          <w:szCs w:val="24"/>
        </w:rPr>
        <w:t>июня</w:t>
      </w:r>
      <w:r>
        <w:rPr>
          <w:szCs w:val="24"/>
        </w:rPr>
        <w:t xml:space="preserve"> </w:t>
      </w:r>
      <w:r w:rsidRPr="00AA39D9">
        <w:rPr>
          <w:b/>
          <w:szCs w:val="24"/>
        </w:rPr>
        <w:t>20</w:t>
      </w:r>
      <w:r w:rsidR="00E77822">
        <w:rPr>
          <w:b/>
          <w:szCs w:val="24"/>
        </w:rPr>
        <w:t>17</w:t>
      </w:r>
      <w:r w:rsidRPr="00AA39D9">
        <w:rPr>
          <w:b/>
          <w:szCs w:val="24"/>
        </w:rPr>
        <w:t xml:space="preserve"> г. </w:t>
      </w:r>
      <w:r>
        <w:rPr>
          <w:szCs w:val="24"/>
        </w:rPr>
        <w:t>Участники должны подготовить и загрузить на ЭТП</w:t>
      </w:r>
      <w:r w:rsidRPr="00FB4EA7">
        <w:rPr>
          <w:szCs w:val="24"/>
        </w:rPr>
        <w:t xml:space="preserve">: </w:t>
      </w:r>
    </w:p>
    <w:p w:rsidR="00EE1067" w:rsidRPr="00F26AAC" w:rsidRDefault="00EE1067" w:rsidP="00A90D3F">
      <w:pPr>
        <w:pStyle w:val="a1"/>
        <w:numPr>
          <w:ilvl w:val="2"/>
          <w:numId w:val="19"/>
        </w:numPr>
        <w:tabs>
          <w:tab w:val="left" w:pos="851"/>
        </w:tabs>
        <w:spacing w:after="0" w:line="240" w:lineRule="auto"/>
        <w:ind w:left="0" w:firstLine="0"/>
        <w:jc w:val="both"/>
        <w:rPr>
          <w:szCs w:val="24"/>
        </w:rPr>
      </w:pPr>
      <w:r w:rsidRPr="008E745E">
        <w:rPr>
          <w:szCs w:val="24"/>
        </w:rPr>
        <w:t xml:space="preserve">Анкету участника по форме и в соответствии с инструкциями, приведенными в настоящей Документации (Форма № </w:t>
      </w:r>
      <w:r w:rsidR="002374C7">
        <w:rPr>
          <w:szCs w:val="24"/>
        </w:rPr>
        <w:t>2</w:t>
      </w:r>
      <w:r w:rsidRPr="008E745E">
        <w:rPr>
          <w:szCs w:val="24"/>
        </w:rPr>
        <w:t>, п.</w:t>
      </w:r>
      <w:r>
        <w:rPr>
          <w:szCs w:val="24"/>
        </w:rPr>
        <w:t>8</w:t>
      </w:r>
      <w:r w:rsidR="002374C7">
        <w:rPr>
          <w:szCs w:val="24"/>
        </w:rPr>
        <w:t>.2</w:t>
      </w:r>
      <w:r w:rsidRPr="008E745E">
        <w:rPr>
          <w:szCs w:val="24"/>
        </w:rPr>
        <w:t>).</w:t>
      </w:r>
    </w:p>
    <w:p w:rsidR="00EE1067" w:rsidRDefault="00EE1067" w:rsidP="00A90D3F">
      <w:pPr>
        <w:pStyle w:val="a1"/>
        <w:numPr>
          <w:ilvl w:val="2"/>
          <w:numId w:val="19"/>
        </w:numPr>
        <w:tabs>
          <w:tab w:val="left" w:pos="851"/>
        </w:tabs>
        <w:spacing w:after="0" w:line="240" w:lineRule="auto"/>
        <w:ind w:left="0" w:firstLine="0"/>
        <w:jc w:val="both"/>
        <w:rPr>
          <w:szCs w:val="24"/>
        </w:rPr>
      </w:pPr>
      <w:r w:rsidRPr="00185A0C">
        <w:rPr>
          <w:szCs w:val="24"/>
        </w:rPr>
        <w:t>К</w:t>
      </w:r>
      <w:r w:rsidRPr="00931A11">
        <w:rPr>
          <w:szCs w:val="24"/>
        </w:rPr>
        <w:t>опи</w:t>
      </w:r>
      <w:r w:rsidRPr="00185A0C">
        <w:rPr>
          <w:szCs w:val="24"/>
        </w:rPr>
        <w:t>ю</w:t>
      </w:r>
      <w:r w:rsidRPr="00931A11">
        <w:rPr>
          <w:szCs w:val="24"/>
        </w:rPr>
        <w:t xml:space="preserve"> выписки из единого государственного реестра юридических лиц </w:t>
      </w:r>
      <w:r w:rsidRPr="00063804">
        <w:rPr>
          <w:szCs w:val="24"/>
        </w:rPr>
        <w:t>(получена не ранее, чем за 6 (шесть) месяцев до дня подачи предложения).</w:t>
      </w:r>
    </w:p>
    <w:p w:rsidR="007F5980" w:rsidRPr="007F5980" w:rsidRDefault="007F5980" w:rsidP="00A90D3F">
      <w:pPr>
        <w:pStyle w:val="a1"/>
        <w:numPr>
          <w:ilvl w:val="2"/>
          <w:numId w:val="19"/>
        </w:numPr>
        <w:tabs>
          <w:tab w:val="left" w:pos="851"/>
        </w:tabs>
        <w:spacing w:after="0" w:line="240" w:lineRule="auto"/>
        <w:ind w:left="0" w:firstLine="0"/>
        <w:jc w:val="both"/>
        <w:rPr>
          <w:szCs w:val="24"/>
        </w:rPr>
      </w:pPr>
      <w:r>
        <w:rPr>
          <w:szCs w:val="24"/>
        </w:rPr>
        <w:t xml:space="preserve">Гарантийное письмо об открытии р/с или предоставлении обеспечения исполнения обязательств в случае победы </w:t>
      </w:r>
      <w:r>
        <w:rPr>
          <w:color w:val="000000"/>
        </w:rPr>
        <w:t>(см. «Условия расчётов» в п. 2.1 Закупочной документации).</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учредительных документов</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A90D3F">
      <w:pPr>
        <w:pStyle w:val="a1"/>
        <w:numPr>
          <w:ilvl w:val="2"/>
          <w:numId w:val="19"/>
        </w:numPr>
        <w:tabs>
          <w:tab w:val="left" w:pos="851"/>
        </w:tabs>
        <w:spacing w:after="0" w:line="240" w:lineRule="auto"/>
        <w:ind w:left="0" w:firstLine="0"/>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A90D3F">
      <w:pPr>
        <w:pStyle w:val="a1"/>
        <w:numPr>
          <w:ilvl w:val="1"/>
          <w:numId w:val="19"/>
        </w:numPr>
        <w:shd w:val="clear" w:color="auto" w:fill="FFFFFF"/>
        <w:spacing w:after="0" w:line="240" w:lineRule="auto"/>
        <w:ind w:left="0" w:firstLine="0"/>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Default="00EE1067" w:rsidP="00A90D3F">
      <w:pPr>
        <w:pStyle w:val="a1"/>
        <w:numPr>
          <w:ilvl w:val="0"/>
          <w:numId w:val="0"/>
        </w:numPr>
        <w:spacing w:after="0" w:line="240" w:lineRule="auto"/>
        <w:jc w:val="both"/>
        <w:rPr>
          <w:szCs w:val="24"/>
          <w:u w:val="single"/>
        </w:rPr>
      </w:pPr>
      <w:r w:rsidRPr="0081335D">
        <w:rPr>
          <w:szCs w:val="24"/>
          <w:u w:val="single"/>
        </w:rPr>
        <w:t>- подтверждение своего предложения в виде отчета-распечатки пред</w:t>
      </w:r>
      <w:r w:rsidR="0081335D" w:rsidRPr="0081335D">
        <w:rPr>
          <w:szCs w:val="24"/>
          <w:u w:val="single"/>
        </w:rPr>
        <w:t>ложения (форма доступна на ЭТП);</w:t>
      </w:r>
    </w:p>
    <w:p w:rsidR="009A52D4" w:rsidRPr="0081335D" w:rsidRDefault="009A52D4" w:rsidP="00A90D3F">
      <w:pPr>
        <w:pStyle w:val="a1"/>
        <w:numPr>
          <w:ilvl w:val="0"/>
          <w:numId w:val="0"/>
        </w:numPr>
        <w:spacing w:after="0" w:line="240" w:lineRule="auto"/>
        <w:jc w:val="both"/>
        <w:rPr>
          <w:szCs w:val="24"/>
          <w:u w:val="single"/>
        </w:rPr>
      </w:pPr>
      <w:r>
        <w:rPr>
          <w:szCs w:val="24"/>
          <w:u w:val="single"/>
        </w:rPr>
        <w:t xml:space="preserve">- Коммерческое предложение </w:t>
      </w:r>
      <w:r w:rsidR="00655206">
        <w:rPr>
          <w:szCs w:val="24"/>
          <w:u w:val="single"/>
        </w:rPr>
        <w:t>(с разбивкой</w:t>
      </w:r>
      <w:r w:rsidR="007F5980">
        <w:rPr>
          <w:szCs w:val="24"/>
          <w:u w:val="single"/>
        </w:rPr>
        <w:t xml:space="preserve"> </w:t>
      </w:r>
      <w:r w:rsidR="00CF04FD">
        <w:rPr>
          <w:szCs w:val="24"/>
          <w:u w:val="single"/>
        </w:rPr>
        <w:t>попозиционно</w:t>
      </w:r>
      <w:r w:rsidR="00C6228A">
        <w:rPr>
          <w:szCs w:val="24"/>
          <w:u w:val="single"/>
        </w:rPr>
        <w:t>, Спецификация № 1 к ТЗ</w:t>
      </w:r>
      <w:r w:rsidR="00655206">
        <w:rPr>
          <w:szCs w:val="24"/>
          <w:u w:val="single"/>
        </w:rPr>
        <w:t>)</w:t>
      </w:r>
      <w:r w:rsidR="000E3E3F">
        <w:rPr>
          <w:szCs w:val="24"/>
          <w:u w:val="single"/>
        </w:rPr>
        <w:t>.</w:t>
      </w:r>
    </w:p>
    <w:p w:rsidR="00EE1067" w:rsidRPr="00454A80" w:rsidRDefault="00EE1067" w:rsidP="00A90D3F">
      <w:pPr>
        <w:pStyle w:val="a1"/>
        <w:numPr>
          <w:ilvl w:val="1"/>
          <w:numId w:val="19"/>
        </w:numPr>
        <w:spacing w:after="0" w:line="240" w:lineRule="auto"/>
        <w:ind w:left="0" w:firstLine="0"/>
        <w:jc w:val="both"/>
        <w:rPr>
          <w:szCs w:val="24"/>
        </w:rPr>
      </w:pPr>
      <w:r>
        <w:rPr>
          <w:szCs w:val="24"/>
        </w:rPr>
        <w:t>Документы</w:t>
      </w:r>
      <w:r w:rsidR="0081335D">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его/ее в должность. В случае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A90D3F">
      <w:pPr>
        <w:pStyle w:val="a1"/>
        <w:numPr>
          <w:ilvl w:val="1"/>
          <w:numId w:val="19"/>
        </w:numPr>
        <w:spacing w:after="0" w:line="240" w:lineRule="auto"/>
        <w:ind w:left="0" w:firstLine="0"/>
        <w:jc w:val="both"/>
        <w:rPr>
          <w:szCs w:val="24"/>
        </w:rPr>
      </w:pPr>
      <w:r>
        <w:rPr>
          <w:szCs w:val="24"/>
        </w:rPr>
        <w:t>Отказ от заявленных цен принимается только в письменном виде.</w:t>
      </w:r>
    </w:p>
    <w:p w:rsidR="00EE1067" w:rsidRDefault="00EE1067" w:rsidP="00A90D3F">
      <w:pPr>
        <w:pStyle w:val="a1"/>
        <w:numPr>
          <w:ilvl w:val="1"/>
          <w:numId w:val="19"/>
        </w:numPr>
        <w:spacing w:after="0" w:line="240" w:lineRule="auto"/>
        <w:ind w:left="0" w:firstLine="0"/>
        <w:jc w:val="both"/>
        <w:rPr>
          <w:szCs w:val="24"/>
        </w:rPr>
      </w:pPr>
      <w:r w:rsidRPr="00C17430">
        <w:rPr>
          <w:szCs w:val="24"/>
        </w:rPr>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4" w:history="1">
        <w:r w:rsidRPr="002F5355">
          <w:rPr>
            <w:rStyle w:val="af"/>
            <w:szCs w:val="24"/>
            <w:lang w:val="en-US"/>
          </w:rPr>
          <w:t>zakupki</w:t>
        </w:r>
        <w:r w:rsidRPr="002F5355">
          <w:rPr>
            <w:rStyle w:val="af"/>
            <w:szCs w:val="24"/>
          </w:rPr>
          <w:t>@</w:t>
        </w:r>
        <w:r w:rsidRPr="002F5355">
          <w:rPr>
            <w:rStyle w:val="af"/>
            <w:szCs w:val="24"/>
            <w:lang w:val="en-US"/>
          </w:rPr>
          <w:t>mtsbank</w:t>
        </w:r>
        <w:r w:rsidRPr="002F5355">
          <w:rPr>
            <w:rStyle w:val="af"/>
            <w:szCs w:val="24"/>
          </w:rPr>
          <w:t>.</w:t>
        </w:r>
        <w:r w:rsidRPr="002F5355">
          <w:rPr>
            <w:rStyle w:val="af"/>
            <w:szCs w:val="24"/>
            <w:lang w:val="en-US"/>
          </w:rPr>
          <w:t>ru</w:t>
        </w:r>
      </w:hyperlink>
      <w:r w:rsidRPr="00C17430">
        <w:rPr>
          <w:szCs w:val="24"/>
        </w:rPr>
        <w:t>.</w:t>
      </w:r>
    </w:p>
    <w:p w:rsidR="00EE1067" w:rsidRDefault="00EE1067" w:rsidP="00A90D3F">
      <w:pPr>
        <w:pStyle w:val="a1"/>
        <w:numPr>
          <w:ilvl w:val="1"/>
          <w:numId w:val="19"/>
        </w:numPr>
        <w:spacing w:after="0" w:line="240" w:lineRule="auto"/>
        <w:ind w:left="0" w:firstLine="0"/>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(скан-копии в формате .</w:t>
      </w:r>
      <w:r w:rsidRPr="00C17430">
        <w:rPr>
          <w:szCs w:val="24"/>
          <w:lang w:val="en-US"/>
        </w:rPr>
        <w:t>pdf</w:t>
      </w:r>
      <w:r w:rsidRPr="00C17430">
        <w:rPr>
          <w:szCs w:val="24"/>
        </w:rPr>
        <w:t>, сделанные с оригиналов документов), заархивированные в формате .</w:t>
      </w:r>
      <w:r w:rsidRPr="00C17430">
        <w:rPr>
          <w:szCs w:val="24"/>
          <w:lang w:val="en-US"/>
        </w:rPr>
        <w:t>rar</w:t>
      </w:r>
      <w:r w:rsidRPr="00C17430">
        <w:rPr>
          <w:szCs w:val="24"/>
        </w:rPr>
        <w:t>. Размер сообщения не должен превышать 8 Мегабайт.</w:t>
      </w:r>
      <w:r>
        <w:rPr>
          <w:szCs w:val="24"/>
        </w:rPr>
        <w:t xml:space="preserve"> </w:t>
      </w:r>
    </w:p>
    <w:p w:rsidR="00EE1067" w:rsidRPr="00C17430" w:rsidRDefault="00EE1067" w:rsidP="00A90D3F">
      <w:pPr>
        <w:pStyle w:val="a1"/>
        <w:numPr>
          <w:ilvl w:val="1"/>
          <w:numId w:val="19"/>
        </w:numPr>
        <w:spacing w:after="0" w:line="240" w:lineRule="auto"/>
        <w:ind w:left="0" w:firstLine="0"/>
        <w:jc w:val="both"/>
        <w:rPr>
          <w:szCs w:val="24"/>
        </w:rPr>
      </w:pPr>
      <w:r>
        <w:rPr>
          <w:szCs w:val="24"/>
        </w:rPr>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A90D3F">
      <w:pPr>
        <w:pStyle w:val="a1"/>
        <w:numPr>
          <w:ilvl w:val="1"/>
          <w:numId w:val="19"/>
        </w:numPr>
        <w:spacing w:after="0" w:line="240" w:lineRule="auto"/>
        <w:ind w:left="0" w:firstLine="0"/>
        <w:jc w:val="both"/>
        <w:rPr>
          <w:szCs w:val="24"/>
        </w:rPr>
      </w:pPr>
      <w:bookmarkStart w:id="9" w:name="_Toc307839547"/>
      <w:r w:rsidRPr="00454A80">
        <w:rPr>
          <w:szCs w:val="24"/>
        </w:rPr>
        <w:t>Разъяснение закупочной документации</w:t>
      </w:r>
      <w:bookmarkEnd w:id="9"/>
    </w:p>
    <w:p w:rsidR="00EE1067" w:rsidRDefault="00E77822" w:rsidP="00A90D3F">
      <w:pPr>
        <w:tabs>
          <w:tab w:val="num" w:pos="851"/>
        </w:tabs>
        <w:spacing w:line="240" w:lineRule="auto"/>
        <w:jc w:val="both"/>
        <w:rPr>
          <w:szCs w:val="24"/>
        </w:rPr>
      </w:pPr>
      <w:r>
        <w:rPr>
          <w:szCs w:val="24"/>
        </w:rPr>
        <w:t xml:space="preserve">     </w:t>
      </w:r>
      <w:r w:rsidR="00EE1067"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5" w:history="1">
        <w:r w:rsidR="00EE1067" w:rsidRPr="009A3FF3">
          <w:rPr>
            <w:rStyle w:val="af"/>
            <w:lang w:val="en-US"/>
          </w:rPr>
          <w:t>zakupki</w:t>
        </w:r>
        <w:r w:rsidR="00EE1067" w:rsidRPr="009A3FF3">
          <w:rPr>
            <w:rStyle w:val="af"/>
          </w:rPr>
          <w:t>@</w:t>
        </w:r>
        <w:r w:rsidR="00EE1067" w:rsidRPr="009A3FF3">
          <w:rPr>
            <w:rStyle w:val="af"/>
            <w:lang w:val="en-US"/>
          </w:rPr>
          <w:t>mtsbank</w:t>
        </w:r>
        <w:r w:rsidR="00EE1067" w:rsidRPr="009A3FF3">
          <w:rPr>
            <w:rStyle w:val="af"/>
          </w:rPr>
          <w:t>.</w:t>
        </w:r>
        <w:r w:rsidR="00EE1067" w:rsidRPr="009A3FF3">
          <w:rPr>
            <w:rStyle w:val="af"/>
            <w:lang w:val="en-US"/>
          </w:rPr>
          <w:t>ru</w:t>
        </w:r>
      </w:hyperlink>
      <w:r w:rsidR="00EE1067" w:rsidRPr="0054641D">
        <w:rPr>
          <w:szCs w:val="24"/>
        </w:rPr>
        <w:t>.</w:t>
      </w:r>
    </w:p>
    <w:p w:rsidR="002C4618" w:rsidRPr="00670D7B" w:rsidRDefault="00EE1067" w:rsidP="00A90D3F">
      <w:pPr>
        <w:numPr>
          <w:ilvl w:val="1"/>
          <w:numId w:val="19"/>
        </w:numPr>
        <w:tabs>
          <w:tab w:val="left" w:pos="1134"/>
        </w:tabs>
        <w:spacing w:line="240" w:lineRule="auto"/>
        <w:ind w:left="0" w:firstLine="0"/>
        <w:jc w:val="both"/>
        <w:rPr>
          <w:szCs w:val="24"/>
          <w:lang w:val="x-none"/>
        </w:rPr>
      </w:pPr>
      <w:r w:rsidRPr="00ED1C3C">
        <w:rPr>
          <w:szCs w:val="24"/>
        </w:rPr>
        <w:lastRenderedPageBreak/>
        <w:t xml:space="preserve">Организатор в разумный </w:t>
      </w:r>
      <w:r w:rsidRPr="00ED1C3C">
        <w:rPr>
          <w:szCs w:val="24"/>
          <w:lang w:val="x-none"/>
        </w:rPr>
        <w:t>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bookmarkEnd w:id="8"/>
    </w:p>
    <w:p w:rsidR="00670D7B" w:rsidRDefault="00670D7B" w:rsidP="00A90D3F">
      <w:pPr>
        <w:pStyle w:val="11"/>
        <w:numPr>
          <w:ilvl w:val="0"/>
          <w:numId w:val="19"/>
        </w:numPr>
        <w:ind w:left="0" w:firstLine="0"/>
        <w:jc w:val="center"/>
        <w:rPr>
          <w:rFonts w:ascii="Times New Roman" w:hAnsi="Times New Roman"/>
          <w:caps/>
          <w:kern w:val="28"/>
          <w:szCs w:val="24"/>
          <w:lang w:val="ru-RU" w:eastAsia="ru-RU"/>
        </w:rPr>
      </w:pPr>
      <w:bookmarkStart w:id="10" w:name="_Toc283141051"/>
      <w:bookmarkStart w:id="11" w:name="_Toc426456505"/>
      <w:bookmarkEnd w:id="7"/>
      <w:r w:rsidRPr="0054641D">
        <w:rPr>
          <w:rFonts w:ascii="Times New Roman" w:hAnsi="Times New Roman"/>
          <w:caps/>
          <w:kern w:val="28"/>
          <w:szCs w:val="24"/>
          <w:lang w:val="ru-RU" w:eastAsia="ru-RU"/>
        </w:rPr>
        <w:lastRenderedPageBreak/>
        <w:t>Подача Ценовых Предложений и их прием</w:t>
      </w:r>
      <w:bookmarkEnd w:id="10"/>
      <w:bookmarkEnd w:id="11"/>
    </w:p>
    <w:p w:rsidR="00670D7B" w:rsidRDefault="00670D7B" w:rsidP="00A90D3F">
      <w:pPr>
        <w:pStyle w:val="aff4"/>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6" w:history="1">
        <w:r w:rsidRPr="00812142">
          <w:rPr>
            <w:rStyle w:val="af"/>
            <w:sz w:val="24"/>
            <w:szCs w:val="24"/>
          </w:rPr>
          <w:t>http://utp.sberbank-ast.ru/AFK</w:t>
        </w:r>
      </w:hyperlink>
      <w:r>
        <w:rPr>
          <w:sz w:val="24"/>
        </w:rPr>
        <w:t xml:space="preserve">. </w:t>
      </w:r>
    </w:p>
    <w:p w:rsidR="00670D7B" w:rsidRDefault="00670D7B" w:rsidP="00A90D3F">
      <w:pPr>
        <w:pStyle w:val="aff4"/>
        <w:keepNext/>
        <w:tabs>
          <w:tab w:val="clear" w:pos="1134"/>
        </w:tabs>
        <w:spacing w:line="240" w:lineRule="auto"/>
        <w:ind w:left="0" w:firstLine="0"/>
        <w:rPr>
          <w:sz w:val="24"/>
        </w:rPr>
      </w:pPr>
    </w:p>
    <w:p w:rsidR="00670D7B" w:rsidRPr="000A42A5" w:rsidRDefault="00670D7B" w:rsidP="00A90D3F">
      <w:pPr>
        <w:pStyle w:val="aff4"/>
        <w:keepNext/>
        <w:numPr>
          <w:ilvl w:val="1"/>
          <w:numId w:val="19"/>
        </w:numPr>
        <w:spacing w:line="240" w:lineRule="auto"/>
        <w:ind w:left="0" w:firstLine="0"/>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7" w:history="1">
        <w:r w:rsidRPr="00812142">
          <w:rPr>
            <w:rStyle w:val="af"/>
            <w:sz w:val="24"/>
            <w:szCs w:val="24"/>
          </w:rPr>
          <w:t>http://utp.sberbank-ast.ru/AFK</w:t>
        </w:r>
      </w:hyperlink>
      <w:r w:rsidRPr="0054641D">
        <w:rPr>
          <w:sz w:val="24"/>
        </w:rPr>
        <w:t>;</w:t>
      </w:r>
    </w:p>
    <w:p w:rsidR="00670D7B" w:rsidRPr="00BD102B" w:rsidRDefault="00670D7B" w:rsidP="00A90D3F">
      <w:pPr>
        <w:pStyle w:val="aff4"/>
        <w:keepNext/>
        <w:numPr>
          <w:ilvl w:val="1"/>
          <w:numId w:val="19"/>
        </w:numPr>
        <w:spacing w:line="240" w:lineRule="auto"/>
        <w:ind w:left="0" w:firstLine="0"/>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5A2ADE">
        <w:rPr>
          <w:b/>
          <w:sz w:val="24"/>
        </w:rPr>
        <w:t>2</w:t>
      </w:r>
      <w:r w:rsidR="005A2ADE">
        <w:rPr>
          <w:b/>
          <w:sz w:val="24"/>
        </w:rPr>
        <w:t>9</w:t>
      </w:r>
      <w:bookmarkStart w:id="12" w:name="_GoBack"/>
      <w:bookmarkEnd w:id="12"/>
      <w:r w:rsidRPr="008E745E">
        <w:rPr>
          <w:b/>
          <w:sz w:val="24"/>
        </w:rPr>
        <w:t xml:space="preserve">» </w:t>
      </w:r>
      <w:r w:rsidR="00F10F98">
        <w:rPr>
          <w:b/>
          <w:sz w:val="24"/>
        </w:rPr>
        <w:t>июня</w:t>
      </w:r>
      <w:r>
        <w:rPr>
          <w:b/>
          <w:sz w:val="24"/>
        </w:rPr>
        <w:t xml:space="preserve"> </w:t>
      </w:r>
      <w:r w:rsidRPr="008E745E">
        <w:rPr>
          <w:b/>
          <w:sz w:val="24"/>
        </w:rPr>
        <w:t>20</w:t>
      </w:r>
      <w:r>
        <w:rPr>
          <w:b/>
          <w:sz w:val="24"/>
        </w:rPr>
        <w:t>1</w:t>
      </w:r>
      <w:r w:rsidR="00E77822">
        <w:rPr>
          <w:b/>
          <w:sz w:val="24"/>
        </w:rPr>
        <w:t>7</w:t>
      </w:r>
      <w:r w:rsidRPr="008E745E">
        <w:rPr>
          <w:b/>
          <w:sz w:val="24"/>
        </w:rPr>
        <w:t xml:space="preserve"> года с </w:t>
      </w:r>
      <w:r w:rsidR="002374C7">
        <w:rPr>
          <w:b/>
          <w:sz w:val="24"/>
        </w:rPr>
        <w:t>10</w:t>
      </w:r>
      <w:r>
        <w:rPr>
          <w:b/>
          <w:sz w:val="24"/>
        </w:rPr>
        <w:t>:00</w:t>
      </w:r>
      <w:r w:rsidRPr="008E745E">
        <w:rPr>
          <w:b/>
          <w:sz w:val="24"/>
        </w:rPr>
        <w:t xml:space="preserve"> до </w:t>
      </w:r>
      <w:r>
        <w:rPr>
          <w:b/>
          <w:sz w:val="24"/>
        </w:rPr>
        <w:t>1</w:t>
      </w:r>
      <w:r w:rsidR="002374C7">
        <w:rPr>
          <w:b/>
          <w:sz w:val="24"/>
        </w:rPr>
        <w:t>1</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A90D3F">
      <w:pPr>
        <w:pStyle w:val="aff4"/>
        <w:keepNext/>
        <w:numPr>
          <w:ilvl w:val="1"/>
          <w:numId w:val="19"/>
        </w:numPr>
        <w:spacing w:line="240" w:lineRule="auto"/>
        <w:ind w:left="0" w:firstLine="0"/>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A90D3F">
      <w:pPr>
        <w:pStyle w:val="aff4"/>
        <w:keepNext/>
        <w:numPr>
          <w:ilvl w:val="1"/>
          <w:numId w:val="19"/>
        </w:numPr>
        <w:spacing w:line="240" w:lineRule="auto"/>
        <w:ind w:left="0" w:firstLine="0"/>
        <w:rPr>
          <w:sz w:val="24"/>
        </w:rPr>
      </w:pPr>
      <w:r>
        <w:rPr>
          <w:sz w:val="24"/>
        </w:rPr>
        <w:t xml:space="preserve">Сбор коммерческих предложений проводится с автоматической пролонгацией. </w:t>
      </w:r>
    </w:p>
    <w:p w:rsidR="00670D7B" w:rsidRPr="00B41DB7" w:rsidRDefault="00670D7B" w:rsidP="00A90D3F">
      <w:pPr>
        <w:pStyle w:val="aff4"/>
        <w:keepNext/>
        <w:numPr>
          <w:ilvl w:val="1"/>
          <w:numId w:val="19"/>
        </w:numPr>
        <w:spacing w:line="240" w:lineRule="auto"/>
        <w:ind w:left="0" w:firstLine="0"/>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A90D3F">
      <w:pPr>
        <w:pStyle w:val="aff4"/>
        <w:keepNext/>
        <w:numPr>
          <w:ilvl w:val="1"/>
          <w:numId w:val="19"/>
        </w:numPr>
        <w:spacing w:line="240" w:lineRule="auto"/>
        <w:ind w:left="0" w:firstLine="0"/>
        <w:rPr>
          <w:sz w:val="24"/>
          <w:szCs w:val="24"/>
        </w:rPr>
      </w:pPr>
      <w:r w:rsidRPr="009313AD">
        <w:rPr>
          <w:sz w:val="24"/>
        </w:rPr>
        <w:t xml:space="preserve">Начало и окончание времени проведения сбора коммерческих 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8" w:history="1">
        <w:r w:rsidRPr="00812142">
          <w:rPr>
            <w:rStyle w:val="af"/>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A90D3F">
      <w:pPr>
        <w:pStyle w:val="aff4"/>
        <w:keepNext/>
        <w:numPr>
          <w:ilvl w:val="1"/>
          <w:numId w:val="19"/>
        </w:numPr>
        <w:spacing w:line="240" w:lineRule="auto"/>
        <w:ind w:left="0" w:firstLine="0"/>
        <w:rPr>
          <w:sz w:val="24"/>
        </w:rPr>
      </w:pPr>
      <w:r>
        <w:rPr>
          <w:sz w:val="24"/>
          <w:szCs w:val="24"/>
        </w:rPr>
        <w:t xml:space="preserve">Для корректного отображения информации рекомендуется использовать браузер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670D7B" w:rsidRDefault="00670D7B" w:rsidP="00A90D3F">
      <w:pPr>
        <w:pStyle w:val="aff4"/>
        <w:keepNext/>
        <w:numPr>
          <w:ilvl w:val="1"/>
          <w:numId w:val="19"/>
        </w:numPr>
        <w:spacing w:line="240" w:lineRule="auto"/>
        <w:ind w:left="0" w:firstLine="0"/>
        <w:rPr>
          <w:sz w:val="24"/>
        </w:rPr>
      </w:pPr>
      <w:r w:rsidRPr="00AC21D9">
        <w:rPr>
          <w:sz w:val="24"/>
        </w:rPr>
        <w:t xml:space="preserve">Валюта выставляемых цен – </w:t>
      </w:r>
      <w:r>
        <w:rPr>
          <w:b/>
          <w:sz w:val="24"/>
        </w:rPr>
        <w:t>Рубль РФ</w:t>
      </w:r>
    </w:p>
    <w:p w:rsidR="007F5980" w:rsidRDefault="00670D7B" w:rsidP="00A90D3F">
      <w:pPr>
        <w:pStyle w:val="aff4"/>
        <w:keepNext/>
        <w:numPr>
          <w:ilvl w:val="1"/>
          <w:numId w:val="19"/>
        </w:numPr>
        <w:spacing w:line="240" w:lineRule="auto"/>
        <w:ind w:left="0" w:firstLine="0"/>
        <w:rPr>
          <w:sz w:val="24"/>
        </w:rPr>
      </w:pPr>
      <w:r w:rsidRPr="00FF4B6C">
        <w:rPr>
          <w:sz w:val="24"/>
        </w:rPr>
        <w:t xml:space="preserve">Единица измерения: </w:t>
      </w:r>
      <w:r w:rsidR="002024B1">
        <w:rPr>
          <w:sz w:val="24"/>
        </w:rPr>
        <w:t>на торгах выставляется общая цена товара, указанного в спецификации, с учетом кол-ва</w:t>
      </w:r>
    </w:p>
    <w:p w:rsidR="00BA577D" w:rsidRPr="00BA577D" w:rsidRDefault="00670D7B" w:rsidP="00A90D3F">
      <w:pPr>
        <w:pStyle w:val="aff4"/>
        <w:keepNext/>
        <w:numPr>
          <w:ilvl w:val="1"/>
          <w:numId w:val="19"/>
        </w:numPr>
        <w:tabs>
          <w:tab w:val="left" w:pos="851"/>
        </w:tabs>
        <w:spacing w:line="240" w:lineRule="auto"/>
        <w:ind w:left="0" w:firstLine="0"/>
        <w:rPr>
          <w:sz w:val="24"/>
        </w:rPr>
      </w:pPr>
      <w:r w:rsidRPr="00CA02B3">
        <w:rPr>
          <w:sz w:val="24"/>
        </w:rPr>
        <w:t>Шаг изменения (снижения) цены</w:t>
      </w:r>
      <w:r>
        <w:rPr>
          <w:sz w:val="24"/>
        </w:rPr>
        <w:t>:</w:t>
      </w:r>
      <w:r w:rsidR="000E7E9F" w:rsidRPr="007B1C21">
        <w:rPr>
          <w:sz w:val="24"/>
        </w:rPr>
        <w:t xml:space="preserve"> </w:t>
      </w:r>
    </w:p>
    <w:p w:rsidR="00BA577D" w:rsidRPr="00BA577D" w:rsidRDefault="004D1CA4" w:rsidP="004D1CA4">
      <w:pPr>
        <w:pStyle w:val="aff4"/>
        <w:keepNext/>
        <w:tabs>
          <w:tab w:val="clear" w:pos="1134"/>
        </w:tabs>
        <w:spacing w:line="240" w:lineRule="auto"/>
        <w:ind w:firstLine="0"/>
        <w:rPr>
          <w:sz w:val="24"/>
        </w:rPr>
      </w:pPr>
      <w:r>
        <w:rPr>
          <w:sz w:val="24"/>
        </w:rPr>
        <w:t>6000</w:t>
      </w:r>
      <w:r w:rsidR="00A3099C">
        <w:rPr>
          <w:sz w:val="24"/>
        </w:rPr>
        <w:t>-</w:t>
      </w:r>
      <w:r>
        <w:rPr>
          <w:sz w:val="24"/>
        </w:rPr>
        <w:t>60 000</w:t>
      </w:r>
      <w:r w:rsidR="00A3099C">
        <w:rPr>
          <w:sz w:val="24"/>
        </w:rPr>
        <w:t xml:space="preserve"> руб.</w:t>
      </w:r>
    </w:p>
    <w:p w:rsidR="00A52712" w:rsidRPr="00A52712" w:rsidRDefault="00670D7B" w:rsidP="00A90D3F">
      <w:pPr>
        <w:pStyle w:val="aff4"/>
        <w:keepNext/>
        <w:numPr>
          <w:ilvl w:val="1"/>
          <w:numId w:val="19"/>
        </w:numPr>
        <w:tabs>
          <w:tab w:val="left" w:pos="851"/>
        </w:tabs>
        <w:spacing w:line="240" w:lineRule="auto"/>
        <w:ind w:left="0" w:firstLine="0"/>
        <w:rPr>
          <w:sz w:val="24"/>
          <w:szCs w:val="24"/>
        </w:rPr>
      </w:pPr>
      <w:r w:rsidRPr="00A52712">
        <w:rPr>
          <w:sz w:val="24"/>
        </w:rPr>
        <w:t xml:space="preserve">Предельно допустимая (стартовая) цена – </w:t>
      </w:r>
      <w:r w:rsidRPr="00BA577D">
        <w:rPr>
          <w:b/>
          <w:sz w:val="24"/>
        </w:rPr>
        <w:t>не задается.</w:t>
      </w:r>
    </w:p>
    <w:p w:rsidR="00670D7B" w:rsidRPr="00A52712" w:rsidRDefault="00670D7B" w:rsidP="00A90D3F">
      <w:pPr>
        <w:pStyle w:val="aff4"/>
        <w:keepNext/>
        <w:numPr>
          <w:ilvl w:val="1"/>
          <w:numId w:val="19"/>
        </w:numPr>
        <w:tabs>
          <w:tab w:val="left" w:pos="851"/>
        </w:tabs>
        <w:spacing w:line="240" w:lineRule="auto"/>
        <w:ind w:left="0" w:firstLine="0"/>
        <w:rPr>
          <w:sz w:val="24"/>
          <w:szCs w:val="24"/>
        </w:rPr>
      </w:pPr>
      <w:r w:rsidRPr="00A52712">
        <w:rPr>
          <w:sz w:val="24"/>
          <w:szCs w:val="24"/>
        </w:rPr>
        <w:t xml:space="preserve">Первая внесенная в систему ставка каждого участника может приниматься </w:t>
      </w:r>
      <w:r w:rsidRPr="00A52712">
        <w:rPr>
          <w:sz w:val="24"/>
          <w:szCs w:val="24"/>
          <w:lang w:val="x-none"/>
        </w:rPr>
        <w:t>в любом диапазоне выше лучшей цены, и в диапазоне</w:t>
      </w:r>
      <w:r w:rsidRPr="00A52712">
        <w:rPr>
          <w:sz w:val="24"/>
          <w:szCs w:val="24"/>
        </w:rPr>
        <w:t xml:space="preserve"> установленного</w:t>
      </w:r>
      <w:r w:rsidRPr="00A52712">
        <w:rPr>
          <w:sz w:val="24"/>
          <w:szCs w:val="24"/>
          <w:lang w:val="x-none"/>
        </w:rPr>
        <w:t xml:space="preserve"> шага снижения</w:t>
      </w:r>
      <w:r w:rsidRPr="00A52712">
        <w:rPr>
          <w:sz w:val="24"/>
          <w:szCs w:val="24"/>
        </w:rPr>
        <w:t xml:space="preserve"> цены. При внесении последующих ставок в системе начинает действовать ограничение шага снижения ставки.</w:t>
      </w:r>
    </w:p>
    <w:p w:rsidR="00670D7B" w:rsidRPr="000D1D9A" w:rsidRDefault="00670D7B" w:rsidP="00A90D3F">
      <w:pPr>
        <w:pStyle w:val="aff4"/>
        <w:keepNext/>
        <w:numPr>
          <w:ilvl w:val="1"/>
          <w:numId w:val="19"/>
        </w:numPr>
        <w:tabs>
          <w:tab w:val="left" w:pos="851"/>
        </w:tabs>
        <w:spacing w:line="240" w:lineRule="auto"/>
        <w:ind w:left="0" w:firstLine="0"/>
        <w:rPr>
          <w:sz w:val="24"/>
          <w:szCs w:val="24"/>
        </w:rPr>
      </w:pPr>
      <w:r>
        <w:rPr>
          <w:sz w:val="24"/>
          <w:szCs w:val="24"/>
        </w:rPr>
        <w:t>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является текущим лучим предложением. Данный пункт действует при условии установления шага торгов (см. п. 5.10).</w:t>
      </w:r>
    </w:p>
    <w:p w:rsidR="00670D7B" w:rsidRPr="007846E1" w:rsidRDefault="00670D7B" w:rsidP="00A90D3F">
      <w:pPr>
        <w:pStyle w:val="aff4"/>
        <w:keepNext/>
        <w:numPr>
          <w:ilvl w:val="1"/>
          <w:numId w:val="19"/>
        </w:numPr>
        <w:tabs>
          <w:tab w:val="left" w:pos="851"/>
        </w:tabs>
        <w:spacing w:line="240" w:lineRule="auto"/>
        <w:ind w:left="0" w:firstLine="0"/>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A90D3F">
      <w:pPr>
        <w:pStyle w:val="aff4"/>
        <w:keepNext/>
        <w:numPr>
          <w:ilvl w:val="1"/>
          <w:numId w:val="19"/>
        </w:numPr>
        <w:tabs>
          <w:tab w:val="left" w:pos="851"/>
        </w:tabs>
        <w:spacing w:line="240" w:lineRule="auto"/>
        <w:ind w:left="0" w:firstLine="0"/>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A90D3F">
      <w:pPr>
        <w:pStyle w:val="aff4"/>
        <w:keepNext/>
        <w:numPr>
          <w:ilvl w:val="1"/>
          <w:numId w:val="19"/>
        </w:numPr>
        <w:tabs>
          <w:tab w:val="left" w:pos="851"/>
        </w:tabs>
        <w:spacing w:line="240" w:lineRule="auto"/>
        <w:ind w:left="0" w:firstLine="0"/>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A90D3F">
      <w:pPr>
        <w:pStyle w:val="aff4"/>
        <w:keepNext/>
        <w:numPr>
          <w:ilvl w:val="1"/>
          <w:numId w:val="19"/>
        </w:numPr>
        <w:spacing w:line="240" w:lineRule="auto"/>
        <w:ind w:left="0" w:firstLine="0"/>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A90D3F">
      <w:pPr>
        <w:pStyle w:val="aff4"/>
        <w:tabs>
          <w:tab w:val="clear" w:pos="1134"/>
          <w:tab w:val="num" w:pos="1590"/>
        </w:tabs>
        <w:spacing w:line="240" w:lineRule="auto"/>
        <w:ind w:left="0" w:firstLine="0"/>
        <w:rPr>
          <w:sz w:val="20"/>
          <w:szCs w:val="20"/>
        </w:rPr>
      </w:pPr>
    </w:p>
    <w:p w:rsidR="00FE0837" w:rsidRPr="00606C50" w:rsidRDefault="00FE0837" w:rsidP="00A90D3F">
      <w:pPr>
        <w:pStyle w:val="11112"/>
        <w:numPr>
          <w:ilvl w:val="0"/>
          <w:numId w:val="16"/>
        </w:numPr>
        <w:spacing w:before="0" w:after="0"/>
        <w:ind w:left="0" w:firstLine="0"/>
        <w:jc w:val="center"/>
        <w:rPr>
          <w:rFonts w:ascii="Times New Roman" w:hAnsi="Times New Roman"/>
          <w:caps/>
          <w:sz w:val="24"/>
          <w:szCs w:val="24"/>
        </w:rPr>
      </w:pPr>
      <w:bookmarkStart w:id="13" w:name="_Toc283141052"/>
      <w:bookmarkStart w:id="14" w:name="_Toc399409631"/>
      <w:r w:rsidRPr="00606C50">
        <w:rPr>
          <w:rFonts w:ascii="Times New Roman" w:hAnsi="Times New Roman"/>
          <w:caps/>
          <w:sz w:val="24"/>
          <w:szCs w:val="24"/>
        </w:rPr>
        <w:lastRenderedPageBreak/>
        <w:t>подписание Договора</w:t>
      </w:r>
      <w:bookmarkEnd w:id="13"/>
      <w:bookmarkEnd w:id="14"/>
    </w:p>
    <w:p w:rsidR="001541F9" w:rsidRPr="00CF6B69" w:rsidRDefault="00296C05" w:rsidP="00A90D3F">
      <w:pPr>
        <w:pStyle w:val="aff4"/>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xml:space="preserve">, либо по завершению данной процедуры Запроса </w:t>
      </w:r>
      <w:r w:rsidR="00A95469">
        <w:rPr>
          <w:sz w:val="24"/>
          <w:szCs w:val="24"/>
        </w:rPr>
        <w:t>цен</w:t>
      </w:r>
      <w:r w:rsidR="001541F9" w:rsidRPr="00CF6B69">
        <w:rPr>
          <w:sz w:val="24"/>
          <w:szCs w:val="24"/>
        </w:rPr>
        <w:t xml:space="preserve"> без определения Победителя.</w:t>
      </w:r>
    </w:p>
    <w:p w:rsidR="001541F9" w:rsidRPr="00CF6B69" w:rsidRDefault="00296C05" w:rsidP="00A90D3F">
      <w:pPr>
        <w:pStyle w:val="aff4"/>
        <w:tabs>
          <w:tab w:val="clear" w:pos="1134"/>
        </w:tabs>
        <w:spacing w:line="240" w:lineRule="auto"/>
        <w:ind w:left="0" w:firstLine="0"/>
        <w:rPr>
          <w:sz w:val="24"/>
          <w:szCs w:val="24"/>
        </w:rPr>
      </w:pPr>
      <w:r>
        <w:rPr>
          <w:sz w:val="24"/>
          <w:szCs w:val="24"/>
        </w:rPr>
        <w:t>6.2</w:t>
      </w:r>
      <w:r w:rsidR="001541F9">
        <w:rPr>
          <w:sz w:val="24"/>
          <w:szCs w:val="24"/>
        </w:rPr>
        <w:t>.</w:t>
      </w:r>
      <w:r w:rsidR="001541F9">
        <w:rPr>
          <w:sz w:val="24"/>
          <w:szCs w:val="24"/>
        </w:rPr>
        <w:tab/>
      </w:r>
      <w:r w:rsidR="001541F9" w:rsidRPr="00CF6B69">
        <w:rPr>
          <w:sz w:val="24"/>
          <w:szCs w:val="24"/>
        </w:rPr>
        <w:t xml:space="preserve">В случае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A90D3F">
      <w:pPr>
        <w:pStyle w:val="aff4"/>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В случае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A90D3F">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A90D3F">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A90D3F">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дней с даты объявления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A90D3F">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A90D3F">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A90D3F">
      <w:pPr>
        <w:pStyle w:val="a1"/>
        <w:numPr>
          <w:ilvl w:val="0"/>
          <w:numId w:val="0"/>
        </w:numPr>
        <w:spacing w:line="240" w:lineRule="auto"/>
        <w:jc w:val="both"/>
      </w:pPr>
    </w:p>
    <w:p w:rsidR="00296C05" w:rsidRPr="00916ABD" w:rsidRDefault="00296C05" w:rsidP="00A90D3F">
      <w:pPr>
        <w:pStyle w:val="a1"/>
        <w:numPr>
          <w:ilvl w:val="0"/>
          <w:numId w:val="16"/>
        </w:numPr>
        <w:spacing w:line="240" w:lineRule="auto"/>
        <w:ind w:left="0" w:firstLine="0"/>
        <w:jc w:val="center"/>
        <w:rPr>
          <w:rFonts w:ascii="Arial" w:eastAsia="Calibri" w:hAnsi="Arial"/>
          <w:kern w:val="28"/>
          <w:sz w:val="22"/>
          <w:szCs w:val="24"/>
          <w:lang w:eastAsia="ru-RU"/>
        </w:rPr>
      </w:pPr>
      <w:bookmarkStart w:id="15" w:name="_Toc422477912"/>
      <w:bookmarkStart w:id="16" w:name="_Toc422827116"/>
      <w:r w:rsidRPr="00916ABD">
        <w:rPr>
          <w:rFonts w:eastAsia="Calibri"/>
          <w:b/>
          <w:bCs/>
          <w:caps/>
          <w:kern w:val="28"/>
          <w:szCs w:val="24"/>
          <w:lang w:eastAsia="ru-RU"/>
        </w:rPr>
        <w:t>Противодействие нарушениям и мошенничеству</w:t>
      </w:r>
      <w:bookmarkEnd w:id="15"/>
      <w:bookmarkEnd w:id="16"/>
    </w:p>
    <w:p w:rsidR="00296C05" w:rsidRPr="00916ABD" w:rsidRDefault="00296C05" w:rsidP="00A90D3F">
      <w:pPr>
        <w:spacing w:after="0" w:line="240" w:lineRule="auto"/>
        <w:jc w:val="both"/>
      </w:pPr>
      <w:r w:rsidRPr="00916ABD">
        <w:t>«Горячая линия» ПАО «МТС-Банк» создана для повышения эффективности борьбы с возможными злоупотреблениями, коррупционными действиями, мошенничеством и нарушениями в различных областях деятельности Банка, его Филиалов, дочерних компаний и представительств.</w:t>
      </w:r>
    </w:p>
    <w:p w:rsidR="00296C05" w:rsidRPr="00916ABD" w:rsidRDefault="00296C05" w:rsidP="00A90D3F">
      <w:pPr>
        <w:spacing w:after="0" w:line="240" w:lineRule="auto"/>
        <w:jc w:val="both"/>
      </w:pPr>
      <w:r w:rsidRPr="00916ABD">
        <w:t>Информацию об имеющих место нарушениях и злоупотреблениях вы можете в любой удобной форме сообщить анонимно или с указанием ваших данных:</w:t>
      </w:r>
    </w:p>
    <w:p w:rsidR="00296C05" w:rsidRPr="00916ABD" w:rsidRDefault="00296C05" w:rsidP="00A90D3F">
      <w:pPr>
        <w:numPr>
          <w:ilvl w:val="0"/>
          <w:numId w:val="21"/>
        </w:numPr>
        <w:spacing w:after="0" w:line="240" w:lineRule="auto"/>
        <w:ind w:left="0" w:firstLine="0"/>
        <w:jc w:val="both"/>
      </w:pPr>
      <w:r w:rsidRPr="00916ABD">
        <w:t xml:space="preserve">По электронной почте на адрес </w:t>
      </w:r>
      <w:hyperlink r:id="rId19" w:history="1">
        <w:r w:rsidRPr="00916ABD">
          <w:rPr>
            <w:color w:val="0000FF"/>
            <w:u w:val="single"/>
          </w:rPr>
          <w:t>doverie@m</w:t>
        </w:r>
      </w:hyperlink>
      <w:hyperlink r:id="rId20" w:history="1">
        <w:r w:rsidRPr="00916ABD">
          <w:rPr>
            <w:color w:val="0000FF"/>
            <w:u w:val="single"/>
          </w:rPr>
          <w:t>tsbank</w:t>
        </w:r>
      </w:hyperlink>
      <w:hyperlink r:id="rId21" w:history="1">
        <w:r w:rsidRPr="00916ABD">
          <w:rPr>
            <w:color w:val="0000FF"/>
            <w:u w:val="single"/>
          </w:rPr>
          <w:t>.</w:t>
        </w:r>
      </w:hyperlink>
      <w:hyperlink r:id="rId22" w:history="1">
        <w:r w:rsidRPr="00916ABD">
          <w:rPr>
            <w:color w:val="0000FF"/>
            <w:u w:val="single"/>
          </w:rPr>
          <w:t>ru</w:t>
        </w:r>
      </w:hyperlink>
    </w:p>
    <w:p w:rsidR="00296C05" w:rsidRPr="00916ABD" w:rsidRDefault="00296C05" w:rsidP="00A90D3F">
      <w:pPr>
        <w:numPr>
          <w:ilvl w:val="0"/>
          <w:numId w:val="21"/>
        </w:numPr>
        <w:spacing w:after="0" w:line="240" w:lineRule="auto"/>
        <w:ind w:left="0" w:firstLine="0"/>
        <w:jc w:val="both"/>
      </w:pPr>
      <w:r w:rsidRPr="00916ABD">
        <w:t>По телефону или на круглосуточный автоответчик: +7 (495) 745-84-66</w:t>
      </w:r>
    </w:p>
    <w:p w:rsidR="00296C05" w:rsidRPr="00916ABD" w:rsidRDefault="00296C05" w:rsidP="00A90D3F">
      <w:pPr>
        <w:numPr>
          <w:ilvl w:val="0"/>
          <w:numId w:val="21"/>
        </w:numPr>
        <w:spacing w:after="0" w:line="240" w:lineRule="auto"/>
        <w:ind w:left="0" w:firstLine="0"/>
        <w:jc w:val="both"/>
      </w:pPr>
      <w:r w:rsidRPr="00916ABD">
        <w:t>Письмом по почте на адрес: 115432, г. Москва, пр-т Андропова, д. 18, корп. 1, Руководителю Департамента внутреннего аудита ПАО «МТС-Банк»</w:t>
      </w:r>
    </w:p>
    <w:p w:rsidR="00296C05" w:rsidRPr="00916ABD" w:rsidRDefault="00296C05" w:rsidP="00A90D3F">
      <w:pPr>
        <w:numPr>
          <w:ilvl w:val="0"/>
          <w:numId w:val="21"/>
        </w:numPr>
        <w:spacing w:after="0" w:line="240" w:lineRule="auto"/>
        <w:ind w:left="0" w:firstLine="0"/>
        <w:jc w:val="both"/>
      </w:pPr>
      <w:r w:rsidRPr="00916ABD">
        <w:t xml:space="preserve">Через </w:t>
      </w:r>
      <w:hyperlink r:id="rId23" w:tgtFrame="_blanK" w:history="1">
        <w:r w:rsidRPr="00916ABD">
          <w:rPr>
            <w:color w:val="0000FF"/>
            <w:u w:val="single"/>
          </w:rPr>
          <w:t>онлайн-форму</w:t>
        </w:r>
      </w:hyperlink>
      <w:r w:rsidRPr="00916ABD">
        <w:t xml:space="preserve"> на сайте Банка.</w:t>
      </w:r>
    </w:p>
    <w:p w:rsidR="00296C05" w:rsidRDefault="00296C05" w:rsidP="00A90D3F">
      <w:pPr>
        <w:spacing w:after="0" w:line="240" w:lineRule="auto"/>
        <w:jc w:val="both"/>
      </w:pPr>
      <w:r w:rsidRPr="00916ABD">
        <w:t>Поступающие обращения рассматриваются конфиденциально, в соответствии с внутренними документами Банка.</w:t>
      </w:r>
    </w:p>
    <w:p w:rsidR="00296C05" w:rsidRPr="00B468E1" w:rsidRDefault="00296C05" w:rsidP="001541F9">
      <w:pPr>
        <w:pStyle w:val="a1"/>
        <w:numPr>
          <w:ilvl w:val="0"/>
          <w:numId w:val="0"/>
        </w:numPr>
        <w:spacing w:line="240" w:lineRule="auto"/>
        <w:jc w:val="both"/>
      </w:pPr>
    </w:p>
    <w:p w:rsidR="00BE3D7F" w:rsidRPr="000F6573" w:rsidRDefault="00BE3D7F" w:rsidP="00A52712">
      <w:pPr>
        <w:pStyle w:val="111"/>
        <w:numPr>
          <w:ilvl w:val="0"/>
          <w:numId w:val="16"/>
        </w:numPr>
        <w:spacing w:before="240"/>
        <w:ind w:left="714" w:hanging="357"/>
        <w:jc w:val="center"/>
        <w:rPr>
          <w:rFonts w:ascii="Times New Roman" w:hAnsi="Times New Roman"/>
          <w:caps/>
          <w:sz w:val="24"/>
          <w:szCs w:val="24"/>
        </w:rPr>
      </w:pPr>
      <w:bookmarkStart w:id="17" w:name="_Toc284417004"/>
      <w:bookmarkStart w:id="18" w:name="_Toc399409632"/>
      <w:r w:rsidRPr="000F6573">
        <w:rPr>
          <w:rFonts w:ascii="Times New Roman" w:hAnsi="Times New Roman"/>
          <w:caps/>
          <w:sz w:val="24"/>
          <w:szCs w:val="24"/>
        </w:rPr>
        <w:lastRenderedPageBreak/>
        <w:t>Образцы основных форм документов, включаемых в Предложение</w:t>
      </w:r>
      <w:bookmarkEnd w:id="17"/>
      <w:bookmarkEnd w:id="18"/>
    </w:p>
    <w:p w:rsidR="00BE3D7F" w:rsidRPr="00BA08E8" w:rsidRDefault="00BE3D7F" w:rsidP="00A52712">
      <w:pPr>
        <w:pStyle w:val="28"/>
        <w:numPr>
          <w:ilvl w:val="1"/>
          <w:numId w:val="16"/>
        </w:numPr>
        <w:tabs>
          <w:tab w:val="left" w:pos="180"/>
        </w:tabs>
        <w:spacing w:after="240"/>
        <w:ind w:left="1281" w:hanging="357"/>
        <w:rPr>
          <w:rFonts w:ascii="Times New Roman" w:hAnsi="Times New Roman"/>
          <w:sz w:val="24"/>
          <w:szCs w:val="24"/>
        </w:rPr>
      </w:pPr>
      <w:bookmarkStart w:id="19" w:name="_Toc284417006"/>
      <w:bookmarkStart w:id="20" w:name="_Toc399409633"/>
      <w:bookmarkStart w:id="21"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19"/>
      <w:bookmarkEnd w:id="20"/>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BE3D7F" w:rsidRPr="00731366" w:rsidRDefault="00DC4D4A" w:rsidP="00BE3D7F">
      <w:pPr>
        <w:tabs>
          <w:tab w:val="num" w:pos="0"/>
        </w:tabs>
        <w:spacing w:line="240" w:lineRule="auto"/>
        <w:rPr>
          <w:b/>
          <w:szCs w:val="24"/>
        </w:rPr>
      </w:pPr>
      <w:r w:rsidRPr="00731366">
        <w:rPr>
          <w:b/>
          <w:szCs w:val="24"/>
        </w:rPr>
        <w:t>НА БЛАНКЕ УЧАСТНИКА</w:t>
      </w:r>
      <w:r w:rsidR="00BE3D7F" w:rsidRPr="00731366">
        <w:rPr>
          <w:b/>
          <w:szCs w:val="24"/>
        </w:rPr>
        <w:br/>
      </w:r>
    </w:p>
    <w:p w:rsidR="00BE3D7F" w:rsidRPr="00BA08E8" w:rsidRDefault="00BE3D7F" w:rsidP="00BE3D7F">
      <w:pPr>
        <w:tabs>
          <w:tab w:val="num" w:pos="0"/>
        </w:tabs>
        <w:suppressAutoHyphens/>
        <w:spacing w:line="240" w:lineRule="auto"/>
        <w:jc w:val="center"/>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BF5954">
      <w:pPr>
        <w:tabs>
          <w:tab w:val="num" w:pos="0"/>
        </w:tabs>
        <w:spacing w:after="0" w:line="240" w:lineRule="auto"/>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BF5954">
      <w:pPr>
        <w:tabs>
          <w:tab w:val="num" w:pos="0"/>
        </w:tabs>
        <w:spacing w:after="0" w:line="240" w:lineRule="auto"/>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BF5954">
      <w:pPr>
        <w:tabs>
          <w:tab w:val="num" w:pos="0"/>
        </w:tabs>
        <w:spacing w:after="0" w:line="240" w:lineRule="auto"/>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31366">
      <w:pPr>
        <w:tabs>
          <w:tab w:val="num" w:pos="0"/>
        </w:tabs>
        <w:spacing w:after="0" w:line="240" w:lineRule="auto"/>
        <w:rPr>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55BF">
      <w:pPr>
        <w:tabs>
          <w:tab w:val="num" w:pos="0"/>
        </w:tabs>
        <w:spacing w:after="0" w:line="240" w:lineRule="auto"/>
        <w:jc w:val="both"/>
        <w:rPr>
          <w:b/>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31366">
      <w:pPr>
        <w:tabs>
          <w:tab w:val="num" w:pos="0"/>
        </w:tabs>
        <w:spacing w:after="0" w:line="240" w:lineRule="auto"/>
        <w:ind w:firstLine="709"/>
        <w:rPr>
          <w:b/>
          <w:szCs w:val="24"/>
        </w:rPr>
      </w:pPr>
    </w:p>
    <w:p w:rsidR="000F6573" w:rsidRDefault="009441C3" w:rsidP="00731366">
      <w:pPr>
        <w:tabs>
          <w:tab w:val="num" w:pos="0"/>
        </w:tabs>
        <w:spacing w:after="0" w:line="240" w:lineRule="auto"/>
        <w:ind w:firstLine="709"/>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31366">
      <w:pPr>
        <w:tabs>
          <w:tab w:val="num" w:pos="0"/>
        </w:tabs>
        <w:spacing w:after="0" w:line="240" w:lineRule="auto"/>
        <w:ind w:firstLine="709"/>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31366">
      <w:pPr>
        <w:tabs>
          <w:tab w:val="num" w:pos="0"/>
        </w:tabs>
        <w:spacing w:after="0" w:line="240" w:lineRule="auto"/>
        <w:ind w:firstLine="709"/>
        <w:rPr>
          <w:szCs w:val="24"/>
        </w:rPr>
      </w:pP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731366">
      <w:pPr>
        <w:tabs>
          <w:tab w:val="num" w:pos="0"/>
        </w:tabs>
        <w:spacing w:after="0" w:line="240" w:lineRule="auto"/>
        <w:ind w:right="3684" w:firstLine="709"/>
        <w:jc w:val="center"/>
        <w:rPr>
          <w:szCs w:val="24"/>
          <w:vertAlign w:val="superscript"/>
        </w:rPr>
      </w:pPr>
      <w:r w:rsidRPr="00BA08E8">
        <w:rPr>
          <w:szCs w:val="24"/>
          <w:vertAlign w:val="superscript"/>
        </w:rPr>
        <w:t>(подпись, М.П.)</w:t>
      </w: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BE3D7F">
      <w:pPr>
        <w:tabs>
          <w:tab w:val="num" w:pos="0"/>
        </w:tabs>
        <w:spacing w:line="240" w:lineRule="auto"/>
        <w:ind w:right="3684"/>
        <w:jc w:val="center"/>
        <w:rPr>
          <w:szCs w:val="24"/>
          <w:vertAlign w:val="superscript"/>
        </w:rPr>
      </w:pPr>
      <w:r w:rsidRPr="00BA08E8">
        <w:rPr>
          <w:szCs w:val="24"/>
          <w:vertAlign w:val="superscript"/>
        </w:rPr>
        <w:t>(фамилия, имя, отчество подписавшего, должность)</w:t>
      </w:r>
    </w:p>
    <w:p w:rsidR="00BE3D7F" w:rsidRPr="00BA08E8" w:rsidRDefault="00BE3D7F" w:rsidP="00BE3D7F">
      <w:pPr>
        <w:pBdr>
          <w:bottom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конец формы</w:t>
      </w:r>
    </w:p>
    <w:p w:rsidR="00BE3D7F" w:rsidRDefault="005F0D7C" w:rsidP="00731366">
      <w:pPr>
        <w:pStyle w:val="aff4"/>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31366">
      <w:pPr>
        <w:pStyle w:val="aff4"/>
        <w:tabs>
          <w:tab w:val="clear" w:pos="1134"/>
        </w:tabs>
        <w:spacing w:line="240" w:lineRule="auto"/>
        <w:ind w:left="0" w:firstLine="709"/>
        <w:rPr>
          <w:b/>
          <w:sz w:val="24"/>
          <w:szCs w:val="24"/>
        </w:rPr>
      </w:pPr>
    </w:p>
    <w:p w:rsidR="00BE3D7F" w:rsidRPr="00BA08E8" w:rsidRDefault="00BE3D7F" w:rsidP="00731366">
      <w:pPr>
        <w:tabs>
          <w:tab w:val="num" w:pos="0"/>
        </w:tabs>
        <w:spacing w:after="0" w:line="240" w:lineRule="auto"/>
        <w:ind w:firstLine="709"/>
        <w:rPr>
          <w:szCs w:val="24"/>
        </w:rPr>
      </w:pPr>
      <w:r w:rsidRPr="00BA08E8">
        <w:rPr>
          <w:szCs w:val="24"/>
        </w:rPr>
        <w:t>1. Участник указывает дату и номер Предложения.</w:t>
      </w:r>
    </w:p>
    <w:p w:rsidR="00BE3D7F" w:rsidRPr="00BA08E8" w:rsidRDefault="00BE3D7F" w:rsidP="00731366">
      <w:pPr>
        <w:tabs>
          <w:tab w:val="num" w:pos="0"/>
        </w:tabs>
        <w:spacing w:after="0" w:line="240" w:lineRule="auto"/>
        <w:ind w:firstLine="709"/>
        <w:rPr>
          <w:szCs w:val="24"/>
        </w:rPr>
      </w:pPr>
      <w:r w:rsidRPr="00BA08E8">
        <w:rPr>
          <w:szCs w:val="24"/>
        </w:rPr>
        <w:t>2. Участник указывает свое фирменное наименование (в т.ч. организационно-правовую форму) и свой адрес.</w:t>
      </w:r>
    </w:p>
    <w:p w:rsidR="00BE3D7F" w:rsidRPr="002B789A" w:rsidRDefault="00BE3D7F" w:rsidP="00731366">
      <w:pPr>
        <w:tabs>
          <w:tab w:val="num" w:pos="0"/>
        </w:tabs>
        <w:spacing w:after="0" w:line="240" w:lineRule="auto"/>
        <w:ind w:firstLine="709"/>
        <w:rPr>
          <w:szCs w:val="24"/>
        </w:rPr>
      </w:pPr>
      <w:r w:rsidRPr="002B789A">
        <w:rPr>
          <w:szCs w:val="24"/>
        </w:rPr>
        <w:t xml:space="preserve">3. В коммерческом предложении описываются все позиции раздела </w:t>
      </w:r>
      <w:r w:rsidR="000F6573">
        <w:rPr>
          <w:szCs w:val="24"/>
        </w:rPr>
        <w:t>2</w:t>
      </w:r>
      <w:r w:rsidRPr="002B789A">
        <w:rPr>
          <w:szCs w:val="24"/>
        </w:rPr>
        <w:t xml:space="preserve">.2.   </w:t>
      </w:r>
    </w:p>
    <w:p w:rsidR="00BE3D7F" w:rsidRDefault="001C20DF" w:rsidP="00BE3D7F">
      <w:pPr>
        <w:tabs>
          <w:tab w:val="num" w:pos="0"/>
        </w:tabs>
        <w:spacing w:line="240" w:lineRule="auto"/>
      </w:pPr>
      <w:r>
        <w:br w:type="page"/>
      </w:r>
    </w:p>
    <w:p w:rsidR="00BE3D7F" w:rsidRPr="00BA08E8" w:rsidRDefault="00BE3D7F" w:rsidP="00A52712">
      <w:pPr>
        <w:pStyle w:val="28"/>
        <w:numPr>
          <w:ilvl w:val="1"/>
          <w:numId w:val="16"/>
        </w:numPr>
        <w:spacing w:after="240"/>
        <w:ind w:left="1281" w:hanging="357"/>
        <w:jc w:val="center"/>
        <w:rPr>
          <w:rFonts w:ascii="Times New Roman" w:hAnsi="Times New Roman"/>
          <w:sz w:val="24"/>
          <w:szCs w:val="24"/>
        </w:rPr>
      </w:pPr>
      <w:bookmarkStart w:id="22" w:name="_Toc399409634"/>
      <w:r w:rsidRPr="00BA08E8">
        <w:rPr>
          <w:rFonts w:ascii="Times New Roman" w:hAnsi="Times New Roman"/>
          <w:sz w:val="24"/>
          <w:szCs w:val="24"/>
        </w:rPr>
        <w:lastRenderedPageBreak/>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1"/>
      <w:bookmarkEnd w:id="22"/>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5908FF" w:rsidRPr="00BA08E8" w:rsidRDefault="00615156" w:rsidP="005908FF">
      <w:pPr>
        <w:tabs>
          <w:tab w:val="num" w:pos="0"/>
        </w:tabs>
        <w:spacing w:after="0" w:line="240" w:lineRule="auto"/>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5908FF">
      <w:pPr>
        <w:tabs>
          <w:tab w:val="num" w:pos="0"/>
        </w:tabs>
        <w:spacing w:after="0" w:line="240" w:lineRule="auto"/>
        <w:rPr>
          <w:szCs w:val="24"/>
        </w:rPr>
      </w:pPr>
      <w:r>
        <w:rPr>
          <w:szCs w:val="24"/>
        </w:rPr>
        <w:t>от «____»____________ 20 _</w:t>
      </w:r>
      <w:r w:rsidRPr="00BA08E8">
        <w:rPr>
          <w:szCs w:val="24"/>
        </w:rPr>
        <w:t>__г. №__________</w:t>
      </w:r>
    </w:p>
    <w:p w:rsidR="005908FF" w:rsidRPr="002754CB" w:rsidRDefault="005908FF" w:rsidP="005908FF">
      <w:pPr>
        <w:tabs>
          <w:tab w:val="num" w:pos="0"/>
        </w:tabs>
        <w:spacing w:line="240" w:lineRule="auto"/>
        <w:jc w:val="center"/>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 w:val="left" w:pos="432"/>
              </w:tabs>
              <w:spacing w:after="0"/>
              <w:ind w:right="-108"/>
              <w:jc w:val="center"/>
              <w:rPr>
                <w:szCs w:val="24"/>
              </w:rPr>
            </w:pPr>
            <w:r w:rsidRPr="002754CB">
              <w:rPr>
                <w:szCs w:val="24"/>
              </w:rPr>
              <w:t>№ п/п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Адрес электронной почты Участника, адрес вэб-сайта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lastRenderedPageBreak/>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Использует ли ваша организация посредников при осуществлении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Были ли претензии со стороны налоговых органов к вашей организации за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bl>
    <w:p w:rsidR="005908FF" w:rsidRPr="002754CB" w:rsidRDefault="005908FF" w:rsidP="005908FF">
      <w:pPr>
        <w:tabs>
          <w:tab w:val="num" w:pos="0"/>
        </w:tabs>
        <w:spacing w:after="0" w:line="240" w:lineRule="auto"/>
        <w:rPr>
          <w:szCs w:val="24"/>
        </w:rPr>
      </w:pPr>
    </w:p>
    <w:p w:rsidR="005908FF" w:rsidRPr="002754CB" w:rsidRDefault="005908FF" w:rsidP="005908FF">
      <w:pPr>
        <w:tabs>
          <w:tab w:val="num" w:pos="0"/>
        </w:tabs>
        <w:spacing w:after="0" w:line="240" w:lineRule="auto"/>
        <w:ind w:right="425"/>
        <w:rPr>
          <w:szCs w:val="24"/>
        </w:rPr>
      </w:pPr>
      <w:r w:rsidRPr="002754CB">
        <w:rPr>
          <w:szCs w:val="24"/>
        </w:rPr>
        <w:t>____________________________________</w:t>
      </w:r>
    </w:p>
    <w:p w:rsidR="005908FF" w:rsidRPr="002754CB" w:rsidRDefault="005908FF" w:rsidP="005908FF">
      <w:pPr>
        <w:tabs>
          <w:tab w:val="num" w:pos="0"/>
        </w:tabs>
        <w:spacing w:after="0" w:line="240" w:lineRule="auto"/>
        <w:ind w:right="3684"/>
        <w:jc w:val="center"/>
        <w:rPr>
          <w:szCs w:val="24"/>
          <w:vertAlign w:val="superscript"/>
        </w:rPr>
      </w:pPr>
      <w:r w:rsidRPr="002754CB">
        <w:rPr>
          <w:szCs w:val="24"/>
          <w:vertAlign w:val="superscript"/>
        </w:rPr>
        <w:t>(подпись, М.П.)</w:t>
      </w:r>
    </w:p>
    <w:p w:rsidR="005908FF" w:rsidRPr="002754CB" w:rsidRDefault="005908FF" w:rsidP="005908FF">
      <w:pPr>
        <w:tabs>
          <w:tab w:val="num" w:pos="0"/>
        </w:tabs>
        <w:spacing w:after="0" w:line="240" w:lineRule="auto"/>
        <w:rPr>
          <w:szCs w:val="24"/>
        </w:rPr>
      </w:pPr>
      <w:r w:rsidRPr="002754CB">
        <w:rPr>
          <w:szCs w:val="24"/>
        </w:rPr>
        <w:t>____________________________________</w:t>
      </w:r>
    </w:p>
    <w:p w:rsidR="005908FF" w:rsidRPr="002754CB" w:rsidRDefault="005908FF" w:rsidP="005908FF">
      <w:pPr>
        <w:tabs>
          <w:tab w:val="num" w:pos="0"/>
        </w:tabs>
        <w:spacing w:after="0" w:line="240" w:lineRule="auto"/>
        <w:rPr>
          <w:szCs w:val="24"/>
          <w:vertAlign w:val="superscript"/>
        </w:rPr>
      </w:pPr>
      <w:r w:rsidRPr="002754CB">
        <w:rPr>
          <w:szCs w:val="24"/>
          <w:vertAlign w:val="superscript"/>
        </w:rPr>
        <w:t>(фамилия, имя, отчество подписавшего, должность)</w:t>
      </w:r>
    </w:p>
    <w:p w:rsidR="005908FF" w:rsidRPr="002754CB" w:rsidRDefault="005908FF" w:rsidP="005908FF">
      <w:pPr>
        <w:tabs>
          <w:tab w:val="num" w:pos="0"/>
        </w:tabs>
        <w:spacing w:after="0" w:line="240" w:lineRule="auto"/>
        <w:rPr>
          <w:szCs w:val="24"/>
          <w:vertAlign w:val="superscript"/>
        </w:rPr>
      </w:pPr>
    </w:p>
    <w:p w:rsidR="005908FF" w:rsidRPr="002754CB" w:rsidRDefault="005908FF" w:rsidP="005908FF">
      <w:pPr>
        <w:autoSpaceDE w:val="0"/>
        <w:autoSpaceDN w:val="0"/>
        <w:adjustRightInd w:val="0"/>
        <w:spacing w:after="0" w:line="240" w:lineRule="auto"/>
        <w:jc w:val="both"/>
        <w:rPr>
          <w:szCs w:val="24"/>
        </w:rPr>
      </w:pPr>
      <w:r w:rsidRPr="002754CB">
        <w:rPr>
          <w:szCs w:val="24"/>
        </w:rPr>
        <w:t>Я _____________________________________________ согласен  (согласна)</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5908FF">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принятия Банком решения о заключении договора(ов);</w:t>
      </w:r>
    </w:p>
    <w:p w:rsidR="005908FF" w:rsidRPr="002754CB" w:rsidRDefault="005908FF" w:rsidP="005908FF">
      <w:pPr>
        <w:spacing w:line="240" w:lineRule="auto"/>
        <w:jc w:val="both"/>
        <w:rPr>
          <w:szCs w:val="24"/>
        </w:rPr>
      </w:pPr>
      <w:r w:rsidRPr="002754CB">
        <w:rPr>
          <w:szCs w:val="24"/>
        </w:rPr>
        <w:t>-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контроля за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lastRenderedPageBreak/>
        <w:t>- проведения работ по автоматизации деятельности Банка и работ по обслуживанию средств автоматизации.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2754CB" w:rsidRDefault="005908FF" w:rsidP="005908FF">
      <w:pPr>
        <w:pBdr>
          <w:bottom w:val="single" w:sz="4" w:space="1" w:color="auto"/>
        </w:pBdr>
        <w:shd w:val="clear" w:color="auto" w:fill="E0E0E0"/>
        <w:tabs>
          <w:tab w:val="num" w:pos="0"/>
        </w:tabs>
        <w:spacing w:line="240" w:lineRule="auto"/>
        <w:ind w:right="21"/>
        <w:jc w:val="center"/>
        <w:rPr>
          <w:b/>
          <w:spacing w:val="36"/>
          <w:szCs w:val="24"/>
        </w:rPr>
      </w:pPr>
      <w:r w:rsidRPr="002754CB">
        <w:rPr>
          <w:b/>
          <w:spacing w:val="36"/>
          <w:szCs w:val="24"/>
        </w:rPr>
        <w:t>конец формы</w:t>
      </w:r>
    </w:p>
    <w:p w:rsidR="005908FF" w:rsidRPr="002754CB" w:rsidRDefault="005908FF" w:rsidP="005908FF">
      <w:pPr>
        <w:pStyle w:val="28"/>
        <w:tabs>
          <w:tab w:val="num" w:pos="0"/>
        </w:tabs>
        <w:ind w:firstLine="0"/>
        <w:rPr>
          <w:rFonts w:ascii="Times New Roman" w:hAnsi="Times New Roman"/>
          <w:b w:val="0"/>
          <w:sz w:val="24"/>
          <w:szCs w:val="24"/>
        </w:rPr>
      </w:pPr>
    </w:p>
    <w:p w:rsidR="005908FF" w:rsidRPr="002754CB" w:rsidRDefault="005908FF" w:rsidP="00A52712">
      <w:pPr>
        <w:pStyle w:val="28"/>
        <w:numPr>
          <w:ilvl w:val="2"/>
          <w:numId w:val="14"/>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5908FF">
      <w:pPr>
        <w:pStyle w:val="28"/>
        <w:tabs>
          <w:tab w:val="num" w:pos="0"/>
        </w:tabs>
        <w:ind w:firstLine="709"/>
        <w:rPr>
          <w:rFonts w:ascii="Times New Roman" w:hAnsi="Times New Roman"/>
          <w:b w:val="0"/>
          <w:sz w:val="24"/>
          <w:szCs w:val="24"/>
        </w:rPr>
      </w:pPr>
    </w:p>
    <w:p w:rsidR="005908FF" w:rsidRPr="002754CB" w:rsidRDefault="005908FF" w:rsidP="005908FF">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5908FF">
      <w:pPr>
        <w:tabs>
          <w:tab w:val="num" w:pos="0"/>
        </w:tabs>
        <w:spacing w:after="0" w:line="240" w:lineRule="auto"/>
        <w:ind w:firstLine="709"/>
        <w:jc w:val="both"/>
        <w:rPr>
          <w:szCs w:val="24"/>
        </w:rPr>
      </w:pPr>
      <w:r w:rsidRPr="002754CB">
        <w:rPr>
          <w:szCs w:val="24"/>
        </w:rPr>
        <w:t>2. Участник указывает свое фирменное наименование (в т.ч. организационно-правовую форму) и свой адрес.</w:t>
      </w:r>
    </w:p>
    <w:p w:rsidR="005908FF" w:rsidRPr="002754CB" w:rsidRDefault="005908FF" w:rsidP="005908FF">
      <w:pPr>
        <w:tabs>
          <w:tab w:val="num" w:pos="0"/>
        </w:tabs>
        <w:spacing w:after="0" w:line="240" w:lineRule="auto"/>
        <w:ind w:firstLine="709"/>
        <w:jc w:val="both"/>
        <w:rPr>
          <w:szCs w:val="24"/>
        </w:rPr>
      </w:pPr>
      <w:r w:rsidRPr="002754CB">
        <w:rPr>
          <w:szCs w:val="24"/>
        </w:rPr>
        <w:t>3. Участники должны заполнить приведенную выше таблицу по всем позициям. В случае отсутствия каких-либо данных указать слово «нет».</w:t>
      </w:r>
    </w:p>
    <w:p w:rsidR="005908FF" w:rsidRPr="002754CB" w:rsidRDefault="005908FF" w:rsidP="005908FF">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5908FF">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
    <w:p w:rsidR="005908FF" w:rsidRPr="002754CB" w:rsidRDefault="005908FF" w:rsidP="005908FF">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5908FF">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в целях принятия Банком решения о заключении договора(ов);</w:t>
      </w:r>
    </w:p>
    <w:p w:rsidR="005908FF" w:rsidRPr="002754CB" w:rsidRDefault="005908FF" w:rsidP="005908FF">
      <w:pPr>
        <w:spacing w:line="240" w:lineRule="auto"/>
        <w:jc w:val="both"/>
        <w:rPr>
          <w:szCs w:val="24"/>
        </w:rPr>
      </w:pPr>
      <w:r w:rsidRPr="002754CB">
        <w:rPr>
          <w:szCs w:val="24"/>
        </w:rPr>
        <w:t>-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контроля за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lastRenderedPageBreak/>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5908FF">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5908FF">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5908FF">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5908FF">
      <w:pPr>
        <w:tabs>
          <w:tab w:val="left" w:pos="540"/>
          <w:tab w:val="left" w:pos="720"/>
          <w:tab w:val="left" w:pos="1134"/>
        </w:tabs>
        <w:spacing w:after="0" w:line="240" w:lineRule="auto"/>
        <w:ind w:firstLine="709"/>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47F5C" w:rsidRPr="00684A9F" w:rsidRDefault="00547F5C" w:rsidP="00547F5C">
      <w:pPr>
        <w:tabs>
          <w:tab w:val="left" w:pos="8820"/>
        </w:tabs>
        <w:spacing w:after="0" w:line="240" w:lineRule="auto"/>
        <w:jc w:val="right"/>
        <w:rPr>
          <w:b/>
          <w:szCs w:val="24"/>
        </w:rPr>
      </w:pPr>
      <w:r w:rsidRPr="00684A9F">
        <w:rPr>
          <w:b/>
          <w:szCs w:val="24"/>
        </w:rPr>
        <w:lastRenderedPageBreak/>
        <w:t>Приложение №1</w:t>
      </w:r>
    </w:p>
    <w:p w:rsidR="00547F5C" w:rsidRPr="00684A9F" w:rsidRDefault="00547F5C" w:rsidP="00547F5C">
      <w:pPr>
        <w:tabs>
          <w:tab w:val="left" w:pos="8820"/>
        </w:tabs>
        <w:spacing w:after="0" w:line="240" w:lineRule="auto"/>
        <w:jc w:val="right"/>
        <w:rPr>
          <w:b/>
          <w:szCs w:val="24"/>
        </w:rPr>
      </w:pPr>
      <w:r w:rsidRPr="00684A9F">
        <w:rPr>
          <w:b/>
          <w:szCs w:val="24"/>
        </w:rPr>
        <w:t>К Закупочной документации</w:t>
      </w:r>
    </w:p>
    <w:p w:rsidR="009A52D4" w:rsidRDefault="009A52D4" w:rsidP="009A52D4">
      <w:pPr>
        <w:tabs>
          <w:tab w:val="left" w:pos="8820"/>
        </w:tabs>
        <w:spacing w:after="0" w:line="240" w:lineRule="auto"/>
        <w:jc w:val="center"/>
        <w:rPr>
          <w:b/>
        </w:rPr>
      </w:pPr>
    </w:p>
    <w:p w:rsidR="009A52D4" w:rsidRDefault="009A52D4" w:rsidP="009A52D4">
      <w:pPr>
        <w:tabs>
          <w:tab w:val="left" w:pos="8820"/>
        </w:tabs>
        <w:spacing w:after="0" w:line="240" w:lineRule="auto"/>
        <w:jc w:val="center"/>
        <w:rPr>
          <w:b/>
        </w:rPr>
      </w:pPr>
    </w:p>
    <w:p w:rsidR="004D1CA4" w:rsidRPr="00E41A07" w:rsidRDefault="004D1CA4" w:rsidP="004D1CA4">
      <w:pPr>
        <w:tabs>
          <w:tab w:val="left" w:pos="8820"/>
        </w:tabs>
        <w:spacing w:after="0" w:line="240" w:lineRule="auto"/>
        <w:jc w:val="center"/>
        <w:rPr>
          <w:b/>
        </w:rPr>
      </w:pPr>
      <w:r w:rsidRPr="00E41A07">
        <w:rPr>
          <w:b/>
        </w:rPr>
        <w:t>ТЕХНИЧЕСКОЕ ЗАДАНИЕ</w:t>
      </w:r>
    </w:p>
    <w:p w:rsidR="004D1CA4" w:rsidRPr="00E41A07" w:rsidRDefault="004D1CA4" w:rsidP="004D1CA4">
      <w:pPr>
        <w:tabs>
          <w:tab w:val="left" w:pos="8820"/>
        </w:tabs>
        <w:spacing w:after="0" w:line="240" w:lineRule="auto"/>
        <w:jc w:val="center"/>
        <w:rPr>
          <w:b/>
        </w:rPr>
      </w:pPr>
      <w:r w:rsidRPr="00E41A07">
        <w:rPr>
          <w:b/>
        </w:rPr>
        <w:t xml:space="preserve">На </w:t>
      </w:r>
      <w:r>
        <w:rPr>
          <w:b/>
        </w:rPr>
        <w:t>поставку</w:t>
      </w:r>
      <w:r w:rsidRPr="00E41A07">
        <w:rPr>
          <w:b/>
        </w:rPr>
        <w:t xml:space="preserve"> </w:t>
      </w:r>
      <w:r w:rsidRPr="00560561">
        <w:rPr>
          <w:b/>
          <w:bCs/>
          <w:color w:val="000000"/>
          <w:szCs w:val="24"/>
        </w:rPr>
        <w:t>комплектующих для ПК</w:t>
      </w:r>
      <w:r w:rsidRPr="00E41A07">
        <w:rPr>
          <w:b/>
        </w:rPr>
        <w:t xml:space="preserve"> для </w:t>
      </w:r>
      <w:r>
        <w:rPr>
          <w:b/>
        </w:rPr>
        <w:t>П</w:t>
      </w:r>
      <w:r w:rsidRPr="00E41A07">
        <w:rPr>
          <w:b/>
        </w:rPr>
        <w:t xml:space="preserve">АО </w:t>
      </w:r>
      <w:r>
        <w:rPr>
          <w:b/>
        </w:rPr>
        <w:t>«</w:t>
      </w:r>
      <w:r w:rsidRPr="00E41A07">
        <w:rPr>
          <w:b/>
        </w:rPr>
        <w:t>МТС Банк</w:t>
      </w:r>
      <w:r>
        <w:rPr>
          <w:b/>
        </w:rPr>
        <w:t>»</w:t>
      </w:r>
    </w:p>
    <w:p w:rsidR="004D1CA4" w:rsidRPr="00E41A07" w:rsidRDefault="004D1CA4" w:rsidP="004D1CA4">
      <w:pPr>
        <w:keepNext/>
        <w:keepLines/>
        <w:spacing w:before="480" w:after="0" w:line="240" w:lineRule="auto"/>
        <w:ind w:firstLine="709"/>
        <w:jc w:val="both"/>
        <w:outlineLvl w:val="1"/>
        <w:rPr>
          <w:rFonts w:eastAsia="Calibri"/>
          <w:b/>
          <w:bCs/>
          <w:szCs w:val="28"/>
        </w:rPr>
      </w:pPr>
      <w:r w:rsidRPr="00E41A07">
        <w:rPr>
          <w:rFonts w:eastAsia="Calibri"/>
          <w:b/>
          <w:bCs/>
          <w:szCs w:val="28"/>
        </w:rPr>
        <w:t>Предмет</w:t>
      </w:r>
      <w:r w:rsidRPr="00E41A07">
        <w:rPr>
          <w:rFonts w:eastAsia="Calibri"/>
          <w:b/>
          <w:bCs/>
          <w:szCs w:val="28"/>
          <w:lang w:val="en-US"/>
        </w:rPr>
        <w:t> </w:t>
      </w:r>
      <w:r w:rsidRPr="00E41A07">
        <w:rPr>
          <w:rFonts w:eastAsia="Calibri"/>
          <w:b/>
          <w:bCs/>
          <w:szCs w:val="28"/>
        </w:rPr>
        <w:t xml:space="preserve"> закупки:</w:t>
      </w:r>
    </w:p>
    <w:p w:rsidR="004D1CA4" w:rsidRPr="00E41A07" w:rsidRDefault="004D1CA4" w:rsidP="004D1CA4">
      <w:pPr>
        <w:numPr>
          <w:ilvl w:val="0"/>
          <w:numId w:val="35"/>
        </w:numPr>
        <w:spacing w:after="0" w:line="240" w:lineRule="auto"/>
        <w:ind w:left="0" w:firstLine="709"/>
        <w:contextualSpacing/>
        <w:jc w:val="both"/>
      </w:pPr>
      <w:r w:rsidRPr="00E41A07">
        <w:rPr>
          <w:szCs w:val="24"/>
        </w:rPr>
        <w:t xml:space="preserve">Предметом закупки является выбор наилучшего предложения по заключению договора на поставку </w:t>
      </w:r>
      <w:r>
        <w:rPr>
          <w:bCs/>
          <w:color w:val="000000"/>
          <w:szCs w:val="24"/>
        </w:rPr>
        <w:t>комплектующих для ПК,</w:t>
      </w:r>
      <w:r w:rsidRPr="00E41A07">
        <w:rPr>
          <w:szCs w:val="24"/>
        </w:rPr>
        <w:t xml:space="preserve"> содержащего информацию о наименовании, качестве, количестве, срокам поставки, цене поставляемого товара (включая НДС и стоимость доставки до подразделений Банка), гарантийным обязательствам</w:t>
      </w:r>
      <w:r w:rsidRPr="00E41A07">
        <w:rPr>
          <w:b/>
          <w:szCs w:val="24"/>
        </w:rPr>
        <w:t xml:space="preserve"> </w:t>
      </w:r>
      <w:r w:rsidRPr="00E41A07">
        <w:rPr>
          <w:szCs w:val="24"/>
        </w:rPr>
        <w:t xml:space="preserve"> и условиям оплаты. </w:t>
      </w:r>
    </w:p>
    <w:p w:rsidR="004D1CA4" w:rsidRPr="00E41A07" w:rsidRDefault="004D1CA4" w:rsidP="004D1CA4">
      <w:pPr>
        <w:numPr>
          <w:ilvl w:val="0"/>
          <w:numId w:val="35"/>
        </w:numPr>
        <w:spacing w:after="0" w:line="240" w:lineRule="auto"/>
        <w:contextualSpacing/>
      </w:pPr>
      <w:r w:rsidRPr="00E41A07">
        <w:t>Предметом закупки является наилучшее предлож</w:t>
      </w:r>
      <w:r>
        <w:t xml:space="preserve">ение на заключение договора </w:t>
      </w:r>
      <w:r w:rsidRPr="00E41A07">
        <w:t xml:space="preserve">на поставку </w:t>
      </w:r>
      <w:r w:rsidRPr="00227CA2">
        <w:rPr>
          <w:szCs w:val="24"/>
        </w:rPr>
        <w:t xml:space="preserve">комплектующих для ПК </w:t>
      </w:r>
      <w:r w:rsidRPr="00E41A07">
        <w:t>на следующих условиях:</w:t>
      </w:r>
    </w:p>
    <w:p w:rsidR="004D1CA4" w:rsidRPr="00E41A07" w:rsidRDefault="004D1CA4" w:rsidP="004D1CA4">
      <w:pPr>
        <w:numPr>
          <w:ilvl w:val="0"/>
          <w:numId w:val="36"/>
        </w:numPr>
        <w:spacing w:after="0" w:line="240" w:lineRule="auto"/>
        <w:ind w:left="0" w:firstLine="709"/>
        <w:jc w:val="both"/>
        <w:rPr>
          <w:b/>
        </w:rPr>
      </w:pPr>
      <w:r w:rsidRPr="00E41A07">
        <w:rPr>
          <w:b/>
          <w:bCs/>
        </w:rPr>
        <w:t>Количество и качество товара:</w:t>
      </w:r>
      <w:r w:rsidRPr="00E41A07">
        <w:rPr>
          <w:b/>
        </w:rPr>
        <w:t xml:space="preserve"> </w:t>
      </w:r>
      <w:r w:rsidRPr="00E41A07">
        <w:t>согласно</w:t>
      </w:r>
      <w:r w:rsidRPr="00E41A07">
        <w:rPr>
          <w:i/>
        </w:rPr>
        <w:t xml:space="preserve"> </w:t>
      </w:r>
      <w:r w:rsidRPr="00E41A07">
        <w:rPr>
          <w:i/>
          <w:iCs/>
          <w:u w:val="single"/>
        </w:rPr>
        <w:t xml:space="preserve">Спецификации № 1 </w:t>
      </w:r>
      <w:r w:rsidRPr="00E41A07">
        <w:t>к настоящему Техническому заданию.</w:t>
      </w:r>
      <w:r w:rsidRPr="00E41A07">
        <w:rPr>
          <w:i/>
        </w:rPr>
        <w:t xml:space="preserve"> </w:t>
      </w:r>
    </w:p>
    <w:p w:rsidR="004D1CA4" w:rsidRPr="00E41A07" w:rsidRDefault="004D1CA4" w:rsidP="004D1CA4">
      <w:pPr>
        <w:numPr>
          <w:ilvl w:val="0"/>
          <w:numId w:val="36"/>
        </w:numPr>
        <w:spacing w:after="0" w:line="240" w:lineRule="auto"/>
        <w:ind w:left="0" w:firstLine="709"/>
        <w:jc w:val="both"/>
        <w:rPr>
          <w:b/>
        </w:rPr>
      </w:pPr>
      <w:r w:rsidRPr="00E41A07">
        <w:rPr>
          <w:b/>
        </w:rPr>
        <w:t>Требования к товару:</w:t>
      </w:r>
    </w:p>
    <w:p w:rsidR="004D1CA4" w:rsidRPr="00E41A07" w:rsidRDefault="004D1CA4" w:rsidP="004D1CA4">
      <w:pPr>
        <w:numPr>
          <w:ilvl w:val="1"/>
          <w:numId w:val="37"/>
        </w:numPr>
        <w:spacing w:after="0" w:line="240" w:lineRule="auto"/>
        <w:ind w:left="0" w:firstLine="709"/>
        <w:jc w:val="both"/>
      </w:pPr>
      <w:r w:rsidRPr="00E41A07">
        <w:tab/>
        <w:t xml:space="preserve"> Товар  должен быть  новым и изготовленным не ранее 201</w:t>
      </w:r>
      <w:r>
        <w:t>6</w:t>
      </w:r>
      <w:r w:rsidRPr="00E41A07">
        <w:t xml:space="preserve"> года. </w:t>
      </w:r>
    </w:p>
    <w:p w:rsidR="004D1CA4" w:rsidRPr="00E41A07" w:rsidRDefault="004D1CA4" w:rsidP="004D1CA4">
      <w:pPr>
        <w:numPr>
          <w:ilvl w:val="1"/>
          <w:numId w:val="37"/>
        </w:numPr>
        <w:spacing w:after="0" w:line="240" w:lineRule="auto"/>
        <w:ind w:left="0" w:firstLine="709"/>
        <w:jc w:val="both"/>
      </w:pPr>
      <w:r w:rsidRPr="00E41A07">
        <w:t xml:space="preserve">По своим параметрам товар должен соответствовать или превосходить характеристики и требования, указанные в </w:t>
      </w:r>
      <w:r w:rsidRPr="00E41A07">
        <w:rPr>
          <w:b/>
          <w:bCs/>
          <w:i/>
          <w:iCs/>
        </w:rPr>
        <w:t>Спецификации №1</w:t>
      </w:r>
      <w:r w:rsidRPr="00E41A07">
        <w:t xml:space="preserve"> к настоящему Техническому заданию</w:t>
      </w:r>
      <w:r>
        <w:t>. Победитель будет выбран на основании минимальной цены при максимальных технических характеристиках.</w:t>
      </w:r>
    </w:p>
    <w:p w:rsidR="004D1CA4" w:rsidRPr="00E41A07" w:rsidRDefault="004D1CA4" w:rsidP="004D1CA4">
      <w:pPr>
        <w:numPr>
          <w:ilvl w:val="1"/>
          <w:numId w:val="37"/>
        </w:numPr>
        <w:spacing w:after="0" w:line="240" w:lineRule="auto"/>
        <w:ind w:left="0" w:firstLine="709"/>
        <w:jc w:val="both"/>
      </w:pPr>
      <w:r w:rsidRPr="00E41A07">
        <w:t>Товар  должен быть поставлен отечественным поставщиком.</w:t>
      </w:r>
    </w:p>
    <w:p w:rsidR="004D1CA4" w:rsidRPr="00E41A07" w:rsidRDefault="004D1CA4" w:rsidP="004D1CA4">
      <w:pPr>
        <w:numPr>
          <w:ilvl w:val="1"/>
          <w:numId w:val="37"/>
        </w:numPr>
        <w:spacing w:after="0" w:line="240" w:lineRule="auto"/>
        <w:ind w:left="0" w:firstLine="709"/>
        <w:jc w:val="both"/>
      </w:pPr>
      <w:r w:rsidRPr="00E41A07">
        <w:t>Товар  должен поставляться в упаковке. Упаковка должна исключать механические повреждения и деформацию Товара во время транспортировки, а также обеспечивать защиту от проникновения влаги.</w:t>
      </w:r>
    </w:p>
    <w:p w:rsidR="004D1CA4" w:rsidRPr="00E41A07" w:rsidRDefault="004D1CA4" w:rsidP="004D1CA4">
      <w:pPr>
        <w:numPr>
          <w:ilvl w:val="1"/>
          <w:numId w:val="37"/>
        </w:numPr>
        <w:spacing w:after="0" w:line="240" w:lineRule="auto"/>
        <w:ind w:left="0" w:firstLine="709"/>
        <w:jc w:val="both"/>
      </w:pPr>
      <w:r w:rsidRPr="00E41A07">
        <w:t xml:space="preserve">Поставщик должен </w:t>
      </w:r>
      <w:r w:rsidRPr="00E41A07">
        <w:rPr>
          <w:iCs/>
        </w:rPr>
        <w:t xml:space="preserve">представить документальное подтверждение наличия необходимого количества Товара и обеспечить предоставление сертификатов качества при необходимости и по запросу Банка.  </w:t>
      </w:r>
    </w:p>
    <w:p w:rsidR="004D1CA4" w:rsidRPr="00E41A07" w:rsidRDefault="004D1CA4" w:rsidP="004D1CA4">
      <w:pPr>
        <w:numPr>
          <w:ilvl w:val="0"/>
          <w:numId w:val="36"/>
        </w:numPr>
        <w:suppressAutoHyphens/>
        <w:spacing w:after="0" w:line="240" w:lineRule="auto"/>
        <w:ind w:left="0" w:firstLine="709"/>
        <w:jc w:val="both"/>
      </w:pPr>
      <w:r w:rsidRPr="00E41A07">
        <w:rPr>
          <w:b/>
          <w:bCs/>
        </w:rPr>
        <w:t>Платежные условия договора:</w:t>
      </w:r>
      <w:r w:rsidRPr="00E41A07">
        <w:t xml:space="preserve"> </w:t>
      </w:r>
    </w:p>
    <w:p w:rsidR="004D1CA4" w:rsidRDefault="004D1CA4" w:rsidP="004D1CA4">
      <w:pPr>
        <w:suppressAutoHyphens/>
        <w:spacing w:after="0" w:line="240" w:lineRule="auto"/>
        <w:ind w:firstLine="709"/>
        <w:jc w:val="both"/>
      </w:pPr>
      <w:r>
        <w:t xml:space="preserve">3.1. </w:t>
      </w:r>
      <w:r w:rsidRPr="00E41A07">
        <w:t xml:space="preserve">Платежи производятся по каждой заявке отдельно; условия оплаты - 100% постоплата, </w:t>
      </w:r>
      <w:r w:rsidRPr="00E41A07">
        <w:rPr>
          <w:szCs w:val="24"/>
        </w:rPr>
        <w:t>в течение 14 календарных дней</w:t>
      </w:r>
      <w:r w:rsidRPr="00E41A07">
        <w:t xml:space="preserve"> с момента поставки оборудования Заказчику. </w:t>
      </w:r>
    </w:p>
    <w:p w:rsidR="004D1CA4" w:rsidRPr="003E7231" w:rsidRDefault="004D1CA4" w:rsidP="004D1CA4">
      <w:pPr>
        <w:suppressAutoHyphens/>
        <w:spacing w:after="0" w:line="240" w:lineRule="auto"/>
        <w:ind w:firstLine="709"/>
        <w:jc w:val="both"/>
      </w:pPr>
      <w:r>
        <w:t>3.2. Ц</w:t>
      </w:r>
      <w:r w:rsidRPr="00E41A07">
        <w:t>ены, полученные по результатам данной закупочной процедуры, фиксируются на 1 календарный год.</w:t>
      </w:r>
    </w:p>
    <w:p w:rsidR="004D1CA4" w:rsidRPr="00D21D14" w:rsidRDefault="004D1CA4" w:rsidP="004D1CA4">
      <w:pPr>
        <w:suppressAutoHyphens/>
        <w:spacing w:after="0" w:line="240" w:lineRule="auto"/>
        <w:jc w:val="both"/>
      </w:pPr>
      <w:r>
        <w:rPr>
          <w:b/>
        </w:rPr>
        <w:t xml:space="preserve">3.3. </w:t>
      </w:r>
      <w:r w:rsidRPr="00560561">
        <w:rPr>
          <w:b/>
        </w:rPr>
        <w:t>Условия расчетов:</w:t>
      </w:r>
      <w:r w:rsidRPr="00FC4674">
        <w:t xml:space="preserve"> </w:t>
      </w:r>
      <w:r w:rsidRPr="008A20CE">
        <w:t>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т.ч. вследствие возможной неблагонадежности или неплатежеспособности банков-корреспондентов, все платежи и расчеты сторон по Договору должны осуществляться через банковские счета сторон, открытые в ПАО «МТ</w:t>
      </w:r>
      <w:r w:rsidRPr="00D21D14">
        <w:t>С-Банк».</w:t>
      </w:r>
    </w:p>
    <w:p w:rsidR="004D1CA4" w:rsidRPr="00FC4674" w:rsidRDefault="004D1CA4" w:rsidP="004D1CA4">
      <w:pPr>
        <w:suppressAutoHyphens/>
        <w:spacing w:after="0" w:line="240" w:lineRule="auto"/>
        <w:ind w:firstLine="709"/>
        <w:jc w:val="both"/>
      </w:pPr>
      <w:r w:rsidRPr="00FC4674">
        <w:t>Участник вправе указать в своем Предложении иной банк (помимо ПАО «МТС-Банк») для платежей и расчетов по договору, однако в этом случае Участник обязан в случае победы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4D1CA4" w:rsidRPr="00FC4674" w:rsidRDefault="004D1CA4" w:rsidP="004D1CA4">
      <w:pPr>
        <w:suppressAutoHyphens/>
        <w:spacing w:after="0" w:line="240" w:lineRule="auto"/>
        <w:ind w:firstLine="709"/>
        <w:jc w:val="both"/>
      </w:pPr>
      <w:r w:rsidRPr="00FC4674">
        <w:lastRenderedPageBreak/>
        <w:t>- банковскую гарантию, или</w:t>
      </w:r>
    </w:p>
    <w:p w:rsidR="004D1CA4" w:rsidRPr="00FC4674" w:rsidRDefault="004D1CA4" w:rsidP="004D1CA4">
      <w:pPr>
        <w:suppressAutoHyphens/>
        <w:spacing w:after="0" w:line="240" w:lineRule="auto"/>
        <w:ind w:firstLine="709"/>
        <w:jc w:val="both"/>
      </w:pPr>
      <w:r w:rsidRPr="00FC4674">
        <w:t>- аккредитив, или</w:t>
      </w:r>
    </w:p>
    <w:p w:rsidR="004D1CA4" w:rsidRPr="00FC4674" w:rsidRDefault="004D1CA4" w:rsidP="004D1CA4">
      <w:pPr>
        <w:suppressAutoHyphens/>
        <w:spacing w:after="0" w:line="240" w:lineRule="auto"/>
        <w:ind w:firstLine="709"/>
        <w:jc w:val="both"/>
      </w:pPr>
      <w:r w:rsidRPr="00FC4674">
        <w:t>- залог денежных средств на счете, или</w:t>
      </w:r>
    </w:p>
    <w:p w:rsidR="004D1CA4" w:rsidRPr="00FC4674" w:rsidRDefault="004D1CA4" w:rsidP="004D1CA4">
      <w:pPr>
        <w:suppressAutoHyphens/>
        <w:spacing w:after="0" w:line="240" w:lineRule="auto"/>
        <w:ind w:firstLine="709"/>
        <w:jc w:val="both"/>
      </w:pPr>
      <w:r w:rsidRPr="00FC4674">
        <w:t>- комбинацию вышеперечисленных способов обеспечения обязательств</w:t>
      </w:r>
    </w:p>
    <w:p w:rsidR="004D1CA4" w:rsidRPr="00862C68" w:rsidRDefault="004D1CA4" w:rsidP="004D1CA4">
      <w:pPr>
        <w:spacing w:after="0" w:line="240" w:lineRule="auto"/>
        <w:ind w:firstLine="709"/>
        <w:jc w:val="both"/>
        <w:rPr>
          <w:b/>
          <w:bCs/>
        </w:rPr>
      </w:pPr>
      <w:r>
        <w:rPr>
          <w:b/>
        </w:rPr>
        <w:object w:dxaOrig="1531" w:dyaOrig="1002">
          <v:shape id="_x0000_i1026" type="#_x0000_t75" style="width:76.5pt;height:50.25pt" o:ole="">
            <v:imagedata r:id="rId24" o:title=""/>
          </v:shape>
          <o:OLEObject Type="Embed" ProgID="Word.Document.12" ShapeID="_x0000_i1026" DrawAspect="Icon" ObjectID="_1559634533" r:id="rId25">
            <o:FieldCodes>\s</o:FieldCodes>
          </o:OLEObject>
        </w:object>
      </w:r>
    </w:p>
    <w:p w:rsidR="004D1CA4" w:rsidRPr="00E41A07" w:rsidRDefault="004D1CA4" w:rsidP="004D1CA4">
      <w:pPr>
        <w:suppressAutoHyphens/>
        <w:spacing w:after="0" w:line="240" w:lineRule="auto"/>
        <w:ind w:firstLine="709"/>
        <w:jc w:val="both"/>
      </w:pPr>
    </w:p>
    <w:p w:rsidR="004D1CA4" w:rsidRPr="00E41A07" w:rsidRDefault="004D1CA4" w:rsidP="004D1CA4">
      <w:pPr>
        <w:numPr>
          <w:ilvl w:val="0"/>
          <w:numId w:val="36"/>
        </w:numPr>
        <w:suppressAutoHyphens/>
        <w:spacing w:after="0" w:line="240" w:lineRule="auto"/>
        <w:ind w:left="0" w:firstLine="709"/>
        <w:jc w:val="both"/>
        <w:rPr>
          <w:b/>
        </w:rPr>
      </w:pPr>
      <w:r w:rsidRPr="00E41A07">
        <w:rPr>
          <w:b/>
        </w:rPr>
        <w:t>Валюта договора:</w:t>
      </w:r>
      <w:r w:rsidRPr="00E41A07">
        <w:rPr>
          <w:b/>
          <w:szCs w:val="24"/>
        </w:rPr>
        <w:t xml:space="preserve"> </w:t>
      </w:r>
      <w:r w:rsidRPr="00E41A07">
        <w:rPr>
          <w:szCs w:val="24"/>
        </w:rPr>
        <w:t>Российские рубли</w:t>
      </w:r>
      <w:r>
        <w:rPr>
          <w:szCs w:val="24"/>
        </w:rPr>
        <w:t xml:space="preserve"> с НДС (если применим)</w:t>
      </w:r>
      <w:r w:rsidRPr="00E41A07">
        <w:rPr>
          <w:szCs w:val="24"/>
        </w:rPr>
        <w:t>.</w:t>
      </w:r>
    </w:p>
    <w:p w:rsidR="004D1CA4" w:rsidRPr="00E41A07" w:rsidRDefault="004D1CA4" w:rsidP="004D1CA4">
      <w:pPr>
        <w:numPr>
          <w:ilvl w:val="0"/>
          <w:numId w:val="36"/>
        </w:numPr>
        <w:suppressAutoHyphens/>
        <w:spacing w:after="0" w:line="240" w:lineRule="auto"/>
        <w:ind w:left="0" w:firstLine="709"/>
        <w:jc w:val="both"/>
        <w:rPr>
          <w:b/>
        </w:rPr>
      </w:pPr>
      <w:r w:rsidRPr="00E41A07">
        <w:rPr>
          <w:b/>
        </w:rPr>
        <w:t>Условия поставки товара:</w:t>
      </w:r>
    </w:p>
    <w:p w:rsidR="004D1CA4" w:rsidRPr="00E41A07" w:rsidRDefault="004D1CA4" w:rsidP="004D1CA4">
      <w:pPr>
        <w:numPr>
          <w:ilvl w:val="1"/>
          <w:numId w:val="38"/>
        </w:numPr>
        <w:spacing w:after="0" w:line="240" w:lineRule="auto"/>
        <w:ind w:left="0" w:firstLine="709"/>
        <w:contextualSpacing/>
        <w:jc w:val="both"/>
      </w:pPr>
      <w:r w:rsidRPr="001E775D">
        <w:t>Поставка товара осуществляется силами Поставщика на территори</w:t>
      </w:r>
      <w:r>
        <w:t>ю</w:t>
      </w:r>
      <w:r w:rsidRPr="001E775D">
        <w:t xml:space="preserve"> </w:t>
      </w:r>
      <w:r>
        <w:t>П</w:t>
      </w:r>
      <w:r w:rsidRPr="001E775D">
        <w:t xml:space="preserve">АО «МТС Банк» по </w:t>
      </w:r>
      <w:r w:rsidRPr="001E775D">
        <w:rPr>
          <w:szCs w:val="24"/>
        </w:rPr>
        <w:t>адрес</w:t>
      </w:r>
      <w:r>
        <w:rPr>
          <w:szCs w:val="24"/>
        </w:rPr>
        <w:t>у:</w:t>
      </w:r>
      <w:r w:rsidRPr="001E775D">
        <w:rPr>
          <w:szCs w:val="24"/>
        </w:rPr>
        <w:t xml:space="preserve"> </w:t>
      </w:r>
      <w:r w:rsidRPr="00E41A07">
        <w:rPr>
          <w:szCs w:val="24"/>
        </w:rPr>
        <w:t xml:space="preserve">г. Москва: </w:t>
      </w:r>
      <w:r w:rsidRPr="0047212F">
        <w:rPr>
          <w:szCs w:val="24"/>
        </w:rPr>
        <w:t>105082, Переведеновский пер, д. 17, корп. 3</w:t>
      </w:r>
      <w:r w:rsidRPr="001E775D">
        <w:t>в установленный срок.</w:t>
      </w:r>
      <w:r w:rsidRPr="008A0644">
        <w:rPr>
          <w:szCs w:val="24"/>
        </w:rPr>
        <w:t xml:space="preserve"> </w:t>
      </w:r>
      <w:r w:rsidRPr="00E41A07">
        <w:rPr>
          <w:szCs w:val="24"/>
        </w:rPr>
        <w:t>Доставка по г. Москве включена в стоимость оборудования</w:t>
      </w:r>
    </w:p>
    <w:p w:rsidR="004D1CA4" w:rsidRPr="00E41A07" w:rsidRDefault="004D1CA4" w:rsidP="004D1CA4">
      <w:pPr>
        <w:numPr>
          <w:ilvl w:val="1"/>
          <w:numId w:val="38"/>
        </w:numPr>
        <w:spacing w:after="0" w:line="240" w:lineRule="auto"/>
        <w:ind w:left="0" w:firstLine="709"/>
        <w:contextualSpacing/>
        <w:jc w:val="both"/>
      </w:pPr>
      <w:r w:rsidRPr="00E41A07">
        <w:t>По факту поставки товара Поставщик передает комплект документов на данную продукцию</w:t>
      </w:r>
      <w:r>
        <w:t xml:space="preserve"> в составе: счёт, счёт-фактура, гарантийные талоны</w:t>
      </w:r>
      <w:r w:rsidRPr="00E41A07">
        <w:t xml:space="preserve">. </w:t>
      </w:r>
    </w:p>
    <w:p w:rsidR="004D1CA4" w:rsidRPr="00E41A07" w:rsidRDefault="004D1CA4" w:rsidP="004D1CA4">
      <w:pPr>
        <w:numPr>
          <w:ilvl w:val="1"/>
          <w:numId w:val="38"/>
        </w:numPr>
        <w:spacing w:after="0" w:line="240" w:lineRule="auto"/>
        <w:ind w:left="0" w:firstLine="709"/>
        <w:jc w:val="both"/>
      </w:pPr>
      <w:r w:rsidRPr="00E41A07">
        <w:t>Поставщик обязан заменить товар, не соответствующи</w:t>
      </w:r>
      <w:r>
        <w:t>й</w:t>
      </w:r>
      <w:r w:rsidRPr="00E41A07">
        <w:t xml:space="preserve"> требованиям по качеству, в срок не более 5 календарных дней с момента получения Акта недостатков по качеству, рекламации, дефектной ведомости и/или прочих аргументированных документов-претензий от Банка.</w:t>
      </w:r>
    </w:p>
    <w:p w:rsidR="004D1CA4" w:rsidRPr="00E41A07" w:rsidRDefault="004D1CA4" w:rsidP="004D1CA4">
      <w:pPr>
        <w:numPr>
          <w:ilvl w:val="1"/>
          <w:numId w:val="38"/>
        </w:numPr>
        <w:suppressAutoHyphens/>
        <w:spacing w:after="0" w:line="240" w:lineRule="auto"/>
        <w:ind w:left="0" w:firstLine="709"/>
        <w:contextualSpacing/>
        <w:jc w:val="both"/>
      </w:pPr>
      <w:r w:rsidRPr="00E41A07">
        <w:rPr>
          <w:szCs w:val="24"/>
        </w:rPr>
        <w:t>Для каждой поставки Заказчик определяет Поставщику, какое количество комплектующих и их моделей следует отправить</w:t>
      </w:r>
      <w:r>
        <w:rPr>
          <w:szCs w:val="24"/>
        </w:rPr>
        <w:t>.</w:t>
      </w:r>
    </w:p>
    <w:p w:rsidR="004D1CA4" w:rsidRPr="008372AF" w:rsidRDefault="004D1CA4" w:rsidP="004D1CA4">
      <w:pPr>
        <w:numPr>
          <w:ilvl w:val="1"/>
          <w:numId w:val="38"/>
        </w:numPr>
        <w:suppressAutoHyphens/>
        <w:spacing w:after="0" w:line="240" w:lineRule="auto"/>
        <w:ind w:left="0" w:firstLine="709"/>
        <w:contextualSpacing/>
        <w:jc w:val="both"/>
      </w:pPr>
      <w:r w:rsidRPr="008372AF">
        <w:rPr>
          <w:szCs w:val="24"/>
        </w:rPr>
        <w:t xml:space="preserve">Принимать заказы, поданные по электронной почте или через систему </w:t>
      </w:r>
      <w:r w:rsidRPr="008372AF">
        <w:rPr>
          <w:szCs w:val="24"/>
          <w:lang w:val="en-US"/>
        </w:rPr>
        <w:t>ServiceDesk</w:t>
      </w:r>
      <w:r w:rsidRPr="008372AF">
        <w:rPr>
          <w:szCs w:val="24"/>
        </w:rPr>
        <w:t xml:space="preserve"> Банка, путём частичной интеграции систем регистрации обращений Поставщика и Заказчика, если таковая имеется у Поставщика и это условие технически реализуемо. </w:t>
      </w:r>
    </w:p>
    <w:p w:rsidR="004D1CA4" w:rsidRPr="00E41A07" w:rsidRDefault="004D1CA4" w:rsidP="004D1CA4">
      <w:pPr>
        <w:numPr>
          <w:ilvl w:val="0"/>
          <w:numId w:val="36"/>
        </w:numPr>
        <w:suppressAutoHyphens/>
        <w:spacing w:after="0" w:line="240" w:lineRule="auto"/>
        <w:ind w:left="0" w:firstLine="709"/>
        <w:jc w:val="both"/>
      </w:pPr>
      <w:r w:rsidRPr="00E41A07">
        <w:rPr>
          <w:b/>
          <w:bCs/>
        </w:rPr>
        <w:t>Срок исполнения обязательств Поставщика:</w:t>
      </w:r>
      <w:r w:rsidRPr="00E41A07">
        <w:t xml:space="preserve"> </w:t>
      </w:r>
    </w:p>
    <w:p w:rsidR="004D1CA4" w:rsidRPr="00E41A07" w:rsidRDefault="004D1CA4" w:rsidP="004D1CA4">
      <w:pPr>
        <w:numPr>
          <w:ilvl w:val="1"/>
          <w:numId w:val="39"/>
        </w:numPr>
        <w:spacing w:after="0" w:line="240" w:lineRule="auto"/>
        <w:ind w:left="0" w:firstLine="709"/>
        <w:contextualSpacing/>
        <w:jc w:val="both"/>
      </w:pPr>
      <w:r w:rsidRPr="00E41A07">
        <w:rPr>
          <w:u w:val="single"/>
        </w:rPr>
        <w:t>При поставке товара по заявкам</w:t>
      </w:r>
      <w:r w:rsidRPr="00E41A07">
        <w:t>: заключается рамочный договор, поставка товара осуществляется после подписания договора по заявкам - по мере потребности Банка. После подачи заявки срок поставки товара, не должен превышать 5 рабочих дней для г. Москва.</w:t>
      </w:r>
    </w:p>
    <w:p w:rsidR="004D1CA4" w:rsidRPr="001E775D" w:rsidRDefault="004D1CA4" w:rsidP="004D1CA4">
      <w:pPr>
        <w:numPr>
          <w:ilvl w:val="0"/>
          <w:numId w:val="36"/>
        </w:numPr>
        <w:suppressAutoHyphens/>
        <w:spacing w:after="0" w:line="240" w:lineRule="auto"/>
        <w:ind w:left="0" w:firstLine="709"/>
        <w:jc w:val="both"/>
        <w:rPr>
          <w:i/>
        </w:rPr>
      </w:pPr>
      <w:r w:rsidRPr="00E41A07">
        <w:rPr>
          <w:b/>
        </w:rPr>
        <w:t>Гарантийные обязательства Поставщика:</w:t>
      </w:r>
      <w:r w:rsidRPr="00E41A07">
        <w:rPr>
          <w:i/>
        </w:rPr>
        <w:t xml:space="preserve"> </w:t>
      </w:r>
      <w:r w:rsidRPr="00E41A07">
        <w:t>Гарантийный срок на поставленный товар должен составлять</w:t>
      </w:r>
      <w:r w:rsidRPr="001E775D">
        <w:rPr>
          <w:i/>
        </w:rPr>
        <w:t xml:space="preserve"> </w:t>
      </w:r>
      <w:r w:rsidRPr="00FC4674">
        <w:t>не менее 12 месяцев со дня подписания товарной накладной.</w:t>
      </w:r>
    </w:p>
    <w:p w:rsidR="004D1CA4" w:rsidRDefault="004D1CA4" w:rsidP="004D1CA4">
      <w:pPr>
        <w:suppressAutoHyphens/>
        <w:spacing w:after="0" w:line="240" w:lineRule="auto"/>
        <w:ind w:firstLine="709"/>
        <w:jc w:val="both"/>
      </w:pPr>
      <w:r>
        <w:t xml:space="preserve">Гарантийный ремонт осуществляется только </w:t>
      </w:r>
      <w:r w:rsidRPr="00E41A07">
        <w:t>в официальных сервисных центрах на территории Российской Федерации.</w:t>
      </w:r>
    </w:p>
    <w:p w:rsidR="004D1CA4" w:rsidRPr="00A605C1" w:rsidRDefault="004D1CA4" w:rsidP="004D1CA4">
      <w:pPr>
        <w:pStyle w:val="affa"/>
        <w:numPr>
          <w:ilvl w:val="0"/>
          <w:numId w:val="40"/>
        </w:numPr>
        <w:suppressAutoHyphens/>
        <w:ind w:left="0" w:firstLine="709"/>
        <w:jc w:val="both"/>
        <w:rPr>
          <w:b/>
        </w:rPr>
      </w:pPr>
      <w:r w:rsidRPr="00A605C1">
        <w:rPr>
          <w:b/>
        </w:rPr>
        <w:t>Требования к Участникам.</w:t>
      </w:r>
    </w:p>
    <w:p w:rsidR="004D1CA4" w:rsidRPr="00A605C1" w:rsidRDefault="004D1CA4" w:rsidP="004D1CA4">
      <w:pPr>
        <w:tabs>
          <w:tab w:val="num" w:pos="0"/>
        </w:tabs>
        <w:spacing w:after="0" w:line="240" w:lineRule="auto"/>
        <w:ind w:firstLine="709"/>
        <w:jc w:val="both"/>
        <w:rPr>
          <w:rFonts w:eastAsia="Calibri"/>
          <w:szCs w:val="24"/>
        </w:rPr>
      </w:pPr>
      <w:r w:rsidRPr="00A605C1">
        <w:rPr>
          <w:rFonts w:eastAsia="Calibri"/>
          <w:szCs w:val="24"/>
        </w:rPr>
        <w:t>Участвовать в данной конкурентной процедуре могут любые юридические лица. Чтобы претендовать на победу в данной процедуре и на право заключения Договора, Участник должен отвечать следующим требованиям:</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быть зарегистрированным в установленном порядке и иметь соответствующие лицензии на выполнение видов деятельности, связанных с выполнением Договора, а также для других видов деятельности (если таковые будут использоваться для реализации проекта), если данные виды деятельности лицензируются в соответствии с действующим законодательством Российской Федерации;</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иметь соответствующие ресурсные возможности для исполнения договора (финансовые, материально-технические, производственные, трудовые);</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организация не должна находиться под процедурой банкротства, в процессе ликвидации или реорганизации, на ее имущество не должен быть наложен арест;</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не должен иметь убытки за 2016 и завершившийся отчетный период текущего года по бух. отчетности;</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lastRenderedPageBreak/>
        <w:t>должен обладать положительной репутацией; наличие сведений о судебных разбирательствах, закончившихся не в пользу Участника, или в рекламациях по аналогичным Договорам может служить основанием для признания Участника неблагонадежным;</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должен выполнять обязательства по своевременной уплате налогов и других обязательных платежей в соответствии с действующим законодательством РФ;</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поставщик должен быть платежеспособным;</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должен отвечать другим требованиям к правоспособности, установленным действующим законодательством;</w:t>
      </w:r>
    </w:p>
    <w:p w:rsidR="004D1CA4" w:rsidRPr="00A605C1" w:rsidRDefault="004D1CA4" w:rsidP="004D1CA4">
      <w:pPr>
        <w:pStyle w:val="aff6"/>
        <w:numPr>
          <w:ilvl w:val="0"/>
          <w:numId w:val="30"/>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Участник не должен находиться в Реестре недобросовестных поставщиков (подрядчиков, исполнителей), если такой Реестр имеется у Организатора.</w:t>
      </w:r>
    </w:p>
    <w:p w:rsidR="004D1CA4" w:rsidRPr="00A605C1" w:rsidRDefault="004D1CA4" w:rsidP="004D1CA4">
      <w:pPr>
        <w:pStyle w:val="aff6"/>
        <w:spacing w:line="240" w:lineRule="auto"/>
        <w:ind w:firstLine="709"/>
        <w:rPr>
          <w:sz w:val="24"/>
          <w:szCs w:val="24"/>
          <w:lang w:eastAsia="en-US"/>
        </w:rPr>
      </w:pPr>
    </w:p>
    <w:p w:rsidR="004D1CA4" w:rsidRPr="00A605C1" w:rsidRDefault="004D1CA4" w:rsidP="004D1CA4">
      <w:pPr>
        <w:pStyle w:val="affa"/>
        <w:numPr>
          <w:ilvl w:val="0"/>
          <w:numId w:val="40"/>
        </w:numPr>
        <w:suppressAutoHyphens/>
        <w:ind w:left="0" w:firstLine="709"/>
        <w:jc w:val="both"/>
        <w:rPr>
          <w:b/>
        </w:rPr>
      </w:pPr>
      <w:bookmarkStart w:id="23" w:name="_Ref86827631"/>
      <w:bookmarkStart w:id="24" w:name="_Toc90385072"/>
      <w:bookmarkStart w:id="25" w:name="_Toc98253995"/>
      <w:bookmarkStart w:id="26" w:name="_Toc140817633"/>
      <w:bookmarkStart w:id="27" w:name="_Toc251847616"/>
      <w:bookmarkStart w:id="28" w:name="_Toc399409605"/>
      <w:r w:rsidRPr="00A605C1">
        <w:rPr>
          <w:b/>
        </w:rPr>
        <w:t>Требования к документам</w:t>
      </w:r>
      <w:bookmarkEnd w:id="23"/>
      <w:bookmarkEnd w:id="24"/>
      <w:bookmarkEnd w:id="25"/>
      <w:bookmarkEnd w:id="26"/>
      <w:bookmarkEnd w:id="27"/>
      <w:r w:rsidRPr="00A605C1">
        <w:rPr>
          <w:b/>
        </w:rPr>
        <w:t>,</w:t>
      </w:r>
      <w:bookmarkEnd w:id="28"/>
      <w:r w:rsidRPr="00A605C1">
        <w:rPr>
          <w:b/>
        </w:rPr>
        <w:t xml:space="preserve"> подтверждающим соответствие участника установленным требованиям</w:t>
      </w:r>
    </w:p>
    <w:p w:rsidR="004D1CA4" w:rsidRPr="00A605C1" w:rsidRDefault="004D1CA4" w:rsidP="004D1CA4">
      <w:pPr>
        <w:tabs>
          <w:tab w:val="num" w:pos="0"/>
        </w:tabs>
        <w:spacing w:line="240" w:lineRule="auto"/>
        <w:ind w:firstLine="709"/>
        <w:jc w:val="both"/>
        <w:rPr>
          <w:rFonts w:eastAsia="Calibri"/>
          <w:szCs w:val="24"/>
        </w:rPr>
      </w:pPr>
      <w:r w:rsidRPr="00A605C1">
        <w:rPr>
          <w:rFonts w:eastAsia="Calibri"/>
          <w:szCs w:val="24"/>
        </w:rPr>
        <w:tab/>
        <w:t>Участник должен включить в состав Предложения следующие документы, подтверждающие его соответствие вышеуказанным требованиям (должны быть представлены скан-копии документов, как это указано ниже):</w:t>
      </w:r>
    </w:p>
    <w:p w:rsidR="004D1CA4" w:rsidRPr="00A605C1" w:rsidRDefault="004D1CA4" w:rsidP="004D1CA4">
      <w:pPr>
        <w:pStyle w:val="-3"/>
        <w:numPr>
          <w:ilvl w:val="0"/>
          <w:numId w:val="31"/>
        </w:numPr>
        <w:spacing w:line="240" w:lineRule="auto"/>
        <w:ind w:left="0" w:firstLine="709"/>
        <w:rPr>
          <w:sz w:val="24"/>
          <w:lang w:eastAsia="en-US"/>
        </w:rPr>
      </w:pPr>
      <w:r w:rsidRPr="00A605C1">
        <w:rPr>
          <w:sz w:val="24"/>
          <w:lang w:eastAsia="en-US"/>
        </w:rPr>
        <w:t>копию выписки из единого государственного реестра юридических лиц (для российских юридических лиц), полученную не ранее чем за шесть месяцев до дня приглашения к участию в запросе предложений;</w:t>
      </w:r>
    </w:p>
    <w:p w:rsidR="004D1CA4" w:rsidRPr="00A605C1" w:rsidRDefault="004D1CA4" w:rsidP="004D1CA4">
      <w:pPr>
        <w:pStyle w:val="-3"/>
        <w:numPr>
          <w:ilvl w:val="0"/>
          <w:numId w:val="31"/>
        </w:numPr>
        <w:spacing w:line="240" w:lineRule="auto"/>
        <w:ind w:left="0" w:firstLine="709"/>
        <w:rPr>
          <w:sz w:val="24"/>
          <w:lang w:eastAsia="en-US"/>
        </w:rPr>
      </w:pPr>
      <w:r w:rsidRPr="00A605C1">
        <w:rPr>
          <w:sz w:val="24"/>
          <w:lang w:eastAsia="en-US"/>
        </w:rPr>
        <w:t>копию выписки из единого государственного реестра индивидуальных предпринимателей, полученную не ранее чем за шесть месяцев до дня приглашения к участию в запросе предложений;</w:t>
      </w:r>
    </w:p>
    <w:p w:rsidR="004D1CA4" w:rsidRPr="00A605C1" w:rsidRDefault="004D1CA4" w:rsidP="004D1CA4">
      <w:pPr>
        <w:pStyle w:val="-3"/>
        <w:numPr>
          <w:ilvl w:val="0"/>
          <w:numId w:val="31"/>
        </w:numPr>
        <w:spacing w:line="240" w:lineRule="auto"/>
        <w:ind w:left="0" w:firstLine="709"/>
        <w:rPr>
          <w:sz w:val="24"/>
          <w:lang w:eastAsia="en-US"/>
        </w:rPr>
      </w:pPr>
      <w:r w:rsidRPr="00A605C1">
        <w:rPr>
          <w:sz w:val="24"/>
          <w:lang w:eastAsia="en-US"/>
        </w:rPr>
        <w:t>Гарантийное письмо об открытии р/с или предоставлении обеспечения исполнения обязательств в случае победы (см. «Условия расчётов» в п. 7 Технического задания).</w:t>
      </w:r>
    </w:p>
    <w:p w:rsidR="004D1CA4" w:rsidRPr="00A605C1" w:rsidRDefault="004D1CA4" w:rsidP="004D1CA4">
      <w:pPr>
        <w:pStyle w:val="aff6"/>
        <w:numPr>
          <w:ilvl w:val="0"/>
          <w:numId w:val="31"/>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копии учредительных документов;</w:t>
      </w:r>
    </w:p>
    <w:p w:rsidR="004D1CA4" w:rsidRPr="00A605C1" w:rsidRDefault="004D1CA4" w:rsidP="004D1CA4">
      <w:pPr>
        <w:pStyle w:val="aff6"/>
        <w:numPr>
          <w:ilvl w:val="0"/>
          <w:numId w:val="31"/>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копию свидетельства о государственной регистрации;</w:t>
      </w:r>
    </w:p>
    <w:p w:rsidR="004D1CA4" w:rsidRPr="00A605C1" w:rsidRDefault="004D1CA4" w:rsidP="004D1CA4">
      <w:pPr>
        <w:pStyle w:val="aff6"/>
        <w:numPr>
          <w:ilvl w:val="0"/>
          <w:numId w:val="31"/>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копию свидетельства о постановке на учет в налоговом органе;</w:t>
      </w:r>
    </w:p>
    <w:p w:rsidR="004D1CA4" w:rsidRPr="00A605C1" w:rsidRDefault="004D1CA4" w:rsidP="004D1CA4">
      <w:pPr>
        <w:pStyle w:val="aff6"/>
        <w:numPr>
          <w:ilvl w:val="0"/>
          <w:numId w:val="31"/>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копию документа (приказа, протокола собрания учредителей и т.п.), подтверждающего полномочия лица, подписавшего Предложение. Если Предложение подписывается по доверенности, предоставляется копия доверенности и вышеуказанные документы на лицо, выдавшее доверенность;</w:t>
      </w:r>
    </w:p>
    <w:p w:rsidR="004D1CA4" w:rsidRPr="00A605C1" w:rsidRDefault="004D1CA4" w:rsidP="004D1CA4">
      <w:pPr>
        <w:pStyle w:val="aff6"/>
        <w:numPr>
          <w:ilvl w:val="0"/>
          <w:numId w:val="31"/>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копии бухгалтерского баланса и отчета о прибылях и убытках (формы № 1, 2) за один предыдущий год и завершившийся отчетный период текущего года (необходимо предоставить по дополнительному запросу Банка);</w:t>
      </w:r>
    </w:p>
    <w:p w:rsidR="004D1CA4" w:rsidRPr="00A605C1" w:rsidRDefault="004D1CA4" w:rsidP="004D1CA4">
      <w:pPr>
        <w:pStyle w:val="aff6"/>
        <w:numPr>
          <w:ilvl w:val="0"/>
          <w:numId w:val="31"/>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копию Справки об отсутствии решений органов управления организации или судебных органов о ликвидации или реорганизации организации или ареста ее имущества;</w:t>
      </w:r>
    </w:p>
    <w:p w:rsidR="004D1CA4" w:rsidRPr="00A605C1" w:rsidRDefault="004D1CA4" w:rsidP="004D1CA4">
      <w:pPr>
        <w:pStyle w:val="aff6"/>
        <w:numPr>
          <w:ilvl w:val="0"/>
          <w:numId w:val="31"/>
        </w:numPr>
        <w:tabs>
          <w:tab w:val="clear" w:pos="851"/>
          <w:tab w:val="clear" w:pos="1134"/>
          <w:tab w:val="clear" w:pos="1418"/>
        </w:tabs>
        <w:spacing w:line="240" w:lineRule="auto"/>
        <w:ind w:left="0" w:firstLine="709"/>
        <w:rPr>
          <w:sz w:val="24"/>
          <w:szCs w:val="24"/>
          <w:lang w:eastAsia="en-US"/>
        </w:rPr>
      </w:pPr>
      <w:r w:rsidRPr="00A605C1">
        <w:rPr>
          <w:sz w:val="24"/>
          <w:szCs w:val="24"/>
          <w:lang w:eastAsia="en-US"/>
        </w:rPr>
        <w:t>копии действующих лицензий на виды деятельности, связанные с выполнением Договора, с приложениями;</w:t>
      </w:r>
    </w:p>
    <w:p w:rsidR="004D1CA4" w:rsidRPr="00560561" w:rsidRDefault="004D1CA4" w:rsidP="004D1CA4">
      <w:pPr>
        <w:pStyle w:val="aff6"/>
        <w:numPr>
          <w:ilvl w:val="0"/>
          <w:numId w:val="31"/>
        </w:numPr>
        <w:tabs>
          <w:tab w:val="clear" w:pos="851"/>
          <w:tab w:val="clear" w:pos="1134"/>
          <w:tab w:val="clear" w:pos="1418"/>
        </w:tabs>
        <w:spacing w:line="240" w:lineRule="auto"/>
        <w:ind w:left="0" w:firstLine="709"/>
        <w:rPr>
          <w:sz w:val="24"/>
          <w:szCs w:val="24"/>
          <w:highlight w:val="yellow"/>
          <w:lang w:eastAsia="en-US"/>
        </w:rPr>
      </w:pPr>
      <w:r w:rsidRPr="00A605C1">
        <w:rPr>
          <w:sz w:val="24"/>
          <w:szCs w:val="24"/>
          <w:lang w:eastAsia="en-US"/>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p>
    <w:p w:rsidR="004D1CA4" w:rsidRPr="00E41A07" w:rsidRDefault="004D1CA4" w:rsidP="004D1CA4">
      <w:pPr>
        <w:suppressAutoHyphens/>
        <w:spacing w:after="0" w:line="240" w:lineRule="auto"/>
        <w:ind w:firstLine="709"/>
        <w:jc w:val="both"/>
        <w:rPr>
          <w:i/>
        </w:rPr>
      </w:pPr>
    </w:p>
    <w:p w:rsidR="004D1CA4" w:rsidRPr="00E41A07" w:rsidRDefault="004D1CA4" w:rsidP="004D1CA4">
      <w:pPr>
        <w:suppressAutoHyphens/>
        <w:spacing w:after="0" w:line="240" w:lineRule="auto"/>
        <w:ind w:firstLine="709"/>
        <w:jc w:val="both"/>
        <w:rPr>
          <w:i/>
        </w:rPr>
      </w:pPr>
      <w:r>
        <w:rPr>
          <w:b/>
        </w:rPr>
        <w:t xml:space="preserve">10. </w:t>
      </w:r>
      <w:r w:rsidRPr="00E41A07">
        <w:rPr>
          <w:b/>
        </w:rPr>
        <w:t xml:space="preserve">Специальные требования к поставщику/подрядчику. </w:t>
      </w:r>
    </w:p>
    <w:p w:rsidR="004D1CA4" w:rsidRPr="00335A86" w:rsidRDefault="004D1CA4" w:rsidP="004D1CA4">
      <w:pPr>
        <w:spacing w:after="0" w:line="240" w:lineRule="auto"/>
        <w:ind w:firstLine="708"/>
        <w:jc w:val="both"/>
        <w:rPr>
          <w:szCs w:val="24"/>
          <w:lang w:eastAsia="ru-RU"/>
        </w:rPr>
      </w:pPr>
      <w:r w:rsidRPr="00FC4674">
        <w:rPr>
          <w:szCs w:val="24"/>
          <w:lang w:eastAsia="ru-RU"/>
        </w:rPr>
        <w:t xml:space="preserve">Участник должен иметь доказанный опыт оказания аналогичных услуг за последние 3 года (информацию необходимо подтвердить в простой письменной форме с указанием наименования клиента, статуса договора (например: инициирован/в процессе исполнения/завершен) ФИО, телефон, e-mail представителя клиента, отзывы заказчиков – </w:t>
      </w:r>
      <w:r w:rsidRPr="00FC4674">
        <w:rPr>
          <w:szCs w:val="24"/>
          <w:lang w:eastAsia="ru-RU"/>
        </w:rPr>
        <w:lastRenderedPageBreak/>
        <w:t>копии, заверенные руководителем организации).Заказчик вправе отдельно запросить подтверждение опыта работы, в том числе, не ограничиваясь, рекомендательными  письмами от действующих клиентов Участника</w:t>
      </w:r>
    </w:p>
    <w:p w:rsidR="004D1CA4" w:rsidRPr="00E41A07" w:rsidRDefault="004D1CA4" w:rsidP="004D1CA4">
      <w:pPr>
        <w:numPr>
          <w:ilvl w:val="0"/>
          <w:numId w:val="35"/>
        </w:numPr>
        <w:suppressAutoHyphens/>
        <w:spacing w:after="0" w:line="240" w:lineRule="auto"/>
        <w:ind w:left="0" w:firstLine="709"/>
        <w:contextualSpacing/>
        <w:jc w:val="both"/>
        <w:rPr>
          <w:i/>
        </w:rPr>
      </w:pPr>
      <w:r w:rsidRPr="00E41A07">
        <w:rPr>
          <w:szCs w:val="24"/>
        </w:rPr>
        <w:t>иметь полный ассортимент товара</w:t>
      </w:r>
    </w:p>
    <w:p w:rsidR="004D1CA4" w:rsidRPr="00470744" w:rsidRDefault="004D1CA4" w:rsidP="004D1CA4">
      <w:pPr>
        <w:suppressAutoHyphens/>
        <w:spacing w:after="0" w:line="240" w:lineRule="auto"/>
        <w:ind w:firstLine="709"/>
        <w:jc w:val="both"/>
        <w:rPr>
          <w:b/>
          <w:szCs w:val="24"/>
        </w:rPr>
      </w:pPr>
      <w:r>
        <w:rPr>
          <w:b/>
        </w:rPr>
        <w:t xml:space="preserve">11. </w:t>
      </w:r>
      <w:r w:rsidRPr="00E41A07">
        <w:rPr>
          <w:b/>
        </w:rPr>
        <w:t>Порядок формирования цены Договора.</w:t>
      </w:r>
    </w:p>
    <w:p w:rsidR="004D1CA4" w:rsidRPr="00470744" w:rsidRDefault="004D1CA4" w:rsidP="004D1CA4">
      <w:pPr>
        <w:suppressAutoHyphens/>
        <w:spacing w:after="0" w:line="240" w:lineRule="auto"/>
        <w:ind w:firstLine="709"/>
        <w:jc w:val="both"/>
        <w:rPr>
          <w:szCs w:val="24"/>
        </w:rPr>
      </w:pPr>
      <w:r>
        <w:rPr>
          <w:b/>
        </w:rPr>
        <w:t xml:space="preserve">   </w:t>
      </w:r>
      <w:r>
        <w:t>Заключается рамочный Договор с фиксаций цен на 1 год в рублях РФ с НДС (если применим)</w:t>
      </w:r>
      <w:r>
        <w:rPr>
          <w:szCs w:val="24"/>
        </w:rPr>
        <w:t>.</w:t>
      </w:r>
      <w:r w:rsidRPr="00470744">
        <w:rPr>
          <w:szCs w:val="24"/>
        </w:rPr>
        <w:t xml:space="preserve"> </w:t>
      </w:r>
    </w:p>
    <w:p w:rsidR="00FF4B6C" w:rsidRDefault="00FF4B6C" w:rsidP="00FF4B6C">
      <w:pPr>
        <w:suppressAutoHyphens/>
        <w:spacing w:after="0" w:line="240" w:lineRule="auto"/>
        <w:jc w:val="both"/>
        <w:rPr>
          <w:b/>
        </w:rPr>
      </w:pPr>
    </w:p>
    <w:p w:rsidR="00FF4B6C" w:rsidRPr="00EE0A4F" w:rsidRDefault="00FF4B6C" w:rsidP="00FF4B6C">
      <w:pPr>
        <w:pStyle w:val="aff6"/>
        <w:spacing w:line="240" w:lineRule="auto"/>
        <w:ind w:left="0" w:firstLine="0"/>
        <w:rPr>
          <w:rFonts w:eastAsia="Times New Roman"/>
          <w:b/>
          <w:sz w:val="24"/>
          <w:szCs w:val="22"/>
          <w:lang w:eastAsia="en-US"/>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0E3E3F" w:rsidRDefault="000E3E3F"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10F98" w:rsidRDefault="00F10F98"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FF4B6C" w:rsidRDefault="00FF4B6C"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Default="004D1CA4" w:rsidP="00FF4B6C">
      <w:pPr>
        <w:suppressAutoHyphens/>
        <w:spacing w:after="0" w:line="240" w:lineRule="auto"/>
        <w:ind w:left="720"/>
        <w:jc w:val="both"/>
        <w:rPr>
          <w:i/>
        </w:rPr>
      </w:pPr>
    </w:p>
    <w:p w:rsidR="004D1CA4" w:rsidRPr="00403B44" w:rsidRDefault="004D1CA4" w:rsidP="00FF4B6C">
      <w:pPr>
        <w:suppressAutoHyphens/>
        <w:spacing w:after="0" w:line="240" w:lineRule="auto"/>
        <w:ind w:left="720"/>
        <w:jc w:val="both"/>
        <w:rPr>
          <w:i/>
        </w:rPr>
      </w:pPr>
    </w:p>
    <w:p w:rsidR="000E3348" w:rsidRDefault="000E3348" w:rsidP="00547F5C">
      <w:pPr>
        <w:tabs>
          <w:tab w:val="left" w:pos="8820"/>
        </w:tabs>
        <w:spacing w:after="0" w:line="240" w:lineRule="auto"/>
        <w:jc w:val="right"/>
        <w:rPr>
          <w:b/>
          <w:szCs w:val="24"/>
        </w:rPr>
      </w:pPr>
    </w:p>
    <w:p w:rsidR="00F10F98" w:rsidRDefault="00F10F98" w:rsidP="00F10F98">
      <w:pPr>
        <w:suppressAutoHyphens/>
        <w:spacing w:after="0" w:line="240" w:lineRule="auto"/>
        <w:jc w:val="center"/>
        <w:rPr>
          <w:b/>
        </w:rPr>
      </w:pPr>
      <w:r w:rsidRPr="00451CE4">
        <w:rPr>
          <w:b/>
        </w:rPr>
        <w:t>С</w:t>
      </w:r>
      <w:r>
        <w:rPr>
          <w:b/>
        </w:rPr>
        <w:t>ПЕЦИФИКАЦИЯ</w:t>
      </w:r>
      <w:r w:rsidRPr="00451CE4">
        <w:rPr>
          <w:b/>
        </w:rPr>
        <w:t xml:space="preserve"> №1</w:t>
      </w:r>
    </w:p>
    <w:p w:rsidR="00F10F98" w:rsidRDefault="00F10F98" w:rsidP="00F10F98">
      <w:pPr>
        <w:suppressAutoHyphens/>
        <w:spacing w:after="0" w:line="240" w:lineRule="auto"/>
        <w:jc w:val="center"/>
        <w:rPr>
          <w:b/>
        </w:rPr>
      </w:pPr>
      <w:r w:rsidRPr="00451CE4">
        <w:rPr>
          <w:b/>
        </w:rPr>
        <w:t xml:space="preserve">к Техническому заданию </w:t>
      </w:r>
      <w:r>
        <w:rPr>
          <w:b/>
        </w:rPr>
        <w:t xml:space="preserve"> </w:t>
      </w:r>
    </w:p>
    <w:p w:rsidR="00F10F98" w:rsidRDefault="00F10F98" w:rsidP="00F10F98">
      <w:pPr>
        <w:suppressAutoHyphens/>
        <w:spacing w:after="0" w:line="240" w:lineRule="auto"/>
        <w:jc w:val="center"/>
        <w:rPr>
          <w:b/>
        </w:rPr>
      </w:pPr>
    </w:p>
    <w:p w:rsidR="00F10F98" w:rsidRDefault="00F10F98" w:rsidP="00F10F98">
      <w:pPr>
        <w:suppressAutoHyphens/>
        <w:spacing w:after="0" w:line="240" w:lineRule="auto"/>
        <w:jc w:val="center"/>
        <w:rPr>
          <w:b/>
        </w:rPr>
      </w:pPr>
      <w:r w:rsidRPr="00451CE4">
        <w:rPr>
          <w:b/>
        </w:rPr>
        <w:t>Технические требования к продукции</w:t>
      </w:r>
    </w:p>
    <w:p w:rsidR="00F10F98" w:rsidRPr="00451CE4" w:rsidRDefault="00F10F98" w:rsidP="00F10F98">
      <w:pPr>
        <w:suppressAutoHyphens/>
        <w:spacing w:after="0" w:line="240" w:lineRule="auto"/>
        <w:jc w:val="center"/>
        <w:rPr>
          <w:b/>
        </w:rPr>
      </w:pPr>
    </w:p>
    <w:p w:rsidR="00F10F98" w:rsidRDefault="00F10F98" w:rsidP="00F10F98">
      <w:pPr>
        <w:rPr>
          <w:b/>
          <w:sz w:val="22"/>
        </w:rPr>
      </w:pPr>
    </w:p>
    <w:tbl>
      <w:tblPr>
        <w:tblW w:w="9214" w:type="dxa"/>
        <w:tblInd w:w="-459" w:type="dxa"/>
        <w:tblLook w:val="04A0" w:firstRow="1" w:lastRow="0" w:firstColumn="1" w:lastColumn="0" w:noHBand="0" w:noVBand="1"/>
      </w:tblPr>
      <w:tblGrid>
        <w:gridCol w:w="5954"/>
        <w:gridCol w:w="1843"/>
        <w:gridCol w:w="1417"/>
      </w:tblGrid>
      <w:tr w:rsidR="004D1CA4" w:rsidRPr="004D1CA4" w:rsidTr="004D1CA4">
        <w:trPr>
          <w:trHeight w:val="300"/>
        </w:trPr>
        <w:tc>
          <w:tcPr>
            <w:tcW w:w="595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D1CA4" w:rsidRPr="004D1CA4" w:rsidRDefault="004D1CA4" w:rsidP="004D1CA4">
            <w:pPr>
              <w:spacing w:after="0" w:line="240" w:lineRule="auto"/>
              <w:jc w:val="center"/>
              <w:rPr>
                <w:b/>
                <w:bCs/>
                <w:color w:val="000000"/>
                <w:sz w:val="16"/>
                <w:lang w:eastAsia="ru-RU"/>
              </w:rPr>
            </w:pPr>
            <w:r w:rsidRPr="004D1CA4">
              <w:rPr>
                <w:b/>
                <w:bCs/>
                <w:color w:val="000000"/>
                <w:sz w:val="16"/>
                <w:lang w:eastAsia="ru-RU"/>
              </w:rPr>
              <w:t>Наименование</w:t>
            </w:r>
          </w:p>
        </w:tc>
        <w:tc>
          <w:tcPr>
            <w:tcW w:w="1843" w:type="dxa"/>
            <w:tcBorders>
              <w:top w:val="single" w:sz="4" w:space="0" w:color="auto"/>
              <w:left w:val="nil"/>
              <w:bottom w:val="single" w:sz="4" w:space="0" w:color="auto"/>
              <w:right w:val="single" w:sz="4" w:space="0" w:color="auto"/>
            </w:tcBorders>
            <w:shd w:val="clear" w:color="000000" w:fill="92D050"/>
            <w:noWrap/>
            <w:vAlign w:val="center"/>
            <w:hideMark/>
          </w:tcPr>
          <w:p w:rsidR="004D1CA4" w:rsidRPr="004D1CA4" w:rsidRDefault="004D1CA4" w:rsidP="004D1CA4">
            <w:pPr>
              <w:spacing w:after="0" w:line="240" w:lineRule="auto"/>
              <w:jc w:val="center"/>
              <w:rPr>
                <w:b/>
                <w:bCs/>
                <w:color w:val="000000"/>
                <w:sz w:val="16"/>
                <w:lang w:eastAsia="ru-RU"/>
              </w:rPr>
            </w:pPr>
            <w:r w:rsidRPr="004D1CA4">
              <w:rPr>
                <w:b/>
                <w:bCs/>
                <w:color w:val="000000"/>
                <w:sz w:val="16"/>
                <w:lang w:eastAsia="ru-RU"/>
              </w:rPr>
              <w:t>Производитель</w:t>
            </w:r>
          </w:p>
        </w:tc>
        <w:tc>
          <w:tcPr>
            <w:tcW w:w="1417" w:type="dxa"/>
            <w:tcBorders>
              <w:top w:val="single" w:sz="4" w:space="0" w:color="auto"/>
              <w:left w:val="nil"/>
              <w:bottom w:val="single" w:sz="4" w:space="0" w:color="auto"/>
              <w:right w:val="single" w:sz="4" w:space="0" w:color="auto"/>
            </w:tcBorders>
            <w:shd w:val="clear" w:color="000000" w:fill="92D050"/>
            <w:noWrap/>
            <w:vAlign w:val="center"/>
            <w:hideMark/>
          </w:tcPr>
          <w:p w:rsidR="004D1CA4" w:rsidRPr="004D1CA4" w:rsidRDefault="004D1CA4" w:rsidP="004D1CA4">
            <w:pPr>
              <w:spacing w:after="0" w:line="240" w:lineRule="auto"/>
              <w:jc w:val="center"/>
              <w:rPr>
                <w:b/>
                <w:bCs/>
                <w:color w:val="000000"/>
                <w:sz w:val="16"/>
                <w:lang w:eastAsia="ru-RU"/>
              </w:rPr>
            </w:pPr>
            <w:r w:rsidRPr="004D1CA4">
              <w:rPr>
                <w:b/>
                <w:bCs/>
                <w:color w:val="000000"/>
                <w:sz w:val="16"/>
                <w:lang w:eastAsia="ru-RU"/>
              </w:rPr>
              <w:t>Примерное количество</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Оперативная память DDR3 (1333MHz) планка 4Гб</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Samsung, Kingston</w:t>
            </w:r>
          </w:p>
        </w:tc>
        <w:tc>
          <w:tcPr>
            <w:tcW w:w="1417"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270</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Жёсткий диск 3,5" объём 500Гб, 7200rpm, SATA 3</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Seagate, Hitachi</w:t>
            </w:r>
          </w:p>
        </w:tc>
        <w:tc>
          <w:tcPr>
            <w:tcW w:w="1417"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35</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rPr>
                <w:color w:val="000000"/>
                <w:sz w:val="16"/>
                <w:lang w:val="en-US" w:eastAsia="ru-RU"/>
              </w:rPr>
            </w:pPr>
            <w:r w:rsidRPr="004D1CA4">
              <w:rPr>
                <w:color w:val="000000"/>
                <w:sz w:val="16"/>
                <w:lang w:eastAsia="ru-RU"/>
              </w:rPr>
              <w:t>Мышь</w:t>
            </w:r>
            <w:r w:rsidRPr="004D1CA4">
              <w:rPr>
                <w:color w:val="000000"/>
                <w:sz w:val="16"/>
                <w:lang w:val="en-US" w:eastAsia="ru-RU"/>
              </w:rPr>
              <w:t xml:space="preserve"> USB Logitech Optical USB Mouse B110 (910-001246) Black</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Logitech</w:t>
            </w:r>
          </w:p>
        </w:tc>
        <w:tc>
          <w:tcPr>
            <w:tcW w:w="1417"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100</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rPr>
                <w:color w:val="000000"/>
                <w:sz w:val="16"/>
                <w:lang w:val="en-US" w:eastAsia="ru-RU"/>
              </w:rPr>
            </w:pPr>
            <w:r w:rsidRPr="004D1CA4">
              <w:rPr>
                <w:color w:val="000000"/>
                <w:sz w:val="16"/>
                <w:lang w:eastAsia="ru-RU"/>
              </w:rPr>
              <w:t>Клавиатура</w:t>
            </w:r>
            <w:r w:rsidRPr="004D1CA4">
              <w:rPr>
                <w:color w:val="000000"/>
                <w:sz w:val="16"/>
                <w:lang w:val="en-US" w:eastAsia="ru-RU"/>
              </w:rPr>
              <w:t xml:space="preserve"> USB Logitech Keyboard K120 USB (920-002522)</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Logitech</w:t>
            </w:r>
          </w:p>
        </w:tc>
        <w:tc>
          <w:tcPr>
            <w:tcW w:w="1417"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100</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Б/питания FSP Б/питания 450w atx "fsp" atx-450pnr oem {24pin+4+sata} (atx-450pnr)</w:t>
            </w:r>
          </w:p>
        </w:tc>
        <w:tc>
          <w:tcPr>
            <w:tcW w:w="1843" w:type="dxa"/>
            <w:tcBorders>
              <w:top w:val="nil"/>
              <w:left w:val="nil"/>
              <w:bottom w:val="single" w:sz="4" w:space="0" w:color="auto"/>
              <w:right w:val="single" w:sz="4" w:space="0" w:color="auto"/>
            </w:tcBorders>
            <w:shd w:val="clear" w:color="auto" w:fill="auto"/>
            <w:vAlign w:val="center"/>
            <w:hideMark/>
          </w:tcPr>
          <w:p w:rsidR="004D1CA4" w:rsidRPr="004D1CA4" w:rsidRDefault="004D1CA4" w:rsidP="004D1CA4">
            <w:pPr>
              <w:spacing w:after="0" w:line="240" w:lineRule="auto"/>
              <w:jc w:val="center"/>
              <w:rPr>
                <w:rFonts w:ascii="Calibri" w:hAnsi="Calibri"/>
                <w:color w:val="000000"/>
                <w:sz w:val="16"/>
                <w:lang w:eastAsia="ru-RU"/>
              </w:rPr>
            </w:pPr>
            <w:r w:rsidRPr="004D1CA4">
              <w:rPr>
                <w:rFonts w:ascii="Calibri" w:hAnsi="Calibri"/>
                <w:color w:val="000000"/>
                <w:sz w:val="16"/>
                <w:lang w:eastAsia="ru-RU"/>
              </w:rPr>
              <w:t>FSP</w:t>
            </w:r>
          </w:p>
        </w:tc>
        <w:tc>
          <w:tcPr>
            <w:tcW w:w="1417" w:type="dxa"/>
            <w:tcBorders>
              <w:top w:val="nil"/>
              <w:left w:val="nil"/>
              <w:bottom w:val="single" w:sz="4" w:space="0" w:color="auto"/>
              <w:right w:val="single" w:sz="4" w:space="0" w:color="auto"/>
            </w:tcBorders>
            <w:shd w:val="clear" w:color="auto" w:fill="auto"/>
            <w:vAlign w:val="center"/>
            <w:hideMark/>
          </w:tcPr>
          <w:p w:rsidR="004D1CA4" w:rsidRPr="004D1CA4" w:rsidRDefault="004D1CA4" w:rsidP="004D1CA4">
            <w:pPr>
              <w:spacing w:after="0" w:line="240" w:lineRule="auto"/>
              <w:jc w:val="center"/>
              <w:rPr>
                <w:rFonts w:ascii="Calibri" w:hAnsi="Calibri"/>
                <w:color w:val="000000"/>
                <w:sz w:val="16"/>
                <w:lang w:eastAsia="ru-RU"/>
              </w:rPr>
            </w:pPr>
            <w:r w:rsidRPr="004D1CA4">
              <w:rPr>
                <w:rFonts w:ascii="Calibri" w:hAnsi="Calibri"/>
                <w:color w:val="000000"/>
                <w:sz w:val="16"/>
                <w:lang w:eastAsia="ru-RU"/>
              </w:rPr>
              <w:t>5</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vAlign w:val="center"/>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Кулер процессорный для Socket 1156/1155/1150/1151</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Любой</w:t>
            </w:r>
          </w:p>
        </w:tc>
        <w:tc>
          <w:tcPr>
            <w:tcW w:w="1417" w:type="dxa"/>
            <w:tcBorders>
              <w:top w:val="nil"/>
              <w:left w:val="nil"/>
              <w:bottom w:val="single" w:sz="4" w:space="0" w:color="auto"/>
              <w:right w:val="single" w:sz="4" w:space="0" w:color="auto"/>
            </w:tcBorders>
            <w:shd w:val="clear" w:color="auto" w:fill="auto"/>
            <w:vAlign w:val="center"/>
            <w:hideMark/>
          </w:tcPr>
          <w:p w:rsidR="004D1CA4" w:rsidRPr="004D1CA4" w:rsidRDefault="004D1CA4" w:rsidP="004D1CA4">
            <w:pPr>
              <w:spacing w:after="0" w:line="240" w:lineRule="auto"/>
              <w:jc w:val="center"/>
              <w:rPr>
                <w:rFonts w:ascii="Calibri" w:hAnsi="Calibri"/>
                <w:color w:val="000000"/>
                <w:sz w:val="16"/>
                <w:lang w:eastAsia="ru-RU"/>
              </w:rPr>
            </w:pPr>
            <w:r w:rsidRPr="004D1CA4">
              <w:rPr>
                <w:rFonts w:ascii="Calibri" w:hAnsi="Calibri"/>
                <w:color w:val="000000"/>
                <w:sz w:val="16"/>
                <w:lang w:eastAsia="ru-RU"/>
              </w:rPr>
              <w:t>50</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Переходник DVI (M)-VGA (F)</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Любой</w:t>
            </w:r>
          </w:p>
        </w:tc>
        <w:tc>
          <w:tcPr>
            <w:tcW w:w="1417" w:type="dxa"/>
            <w:tcBorders>
              <w:top w:val="nil"/>
              <w:left w:val="nil"/>
              <w:bottom w:val="single" w:sz="4" w:space="0" w:color="auto"/>
              <w:right w:val="single" w:sz="4" w:space="0" w:color="auto"/>
            </w:tcBorders>
            <w:shd w:val="clear" w:color="auto" w:fill="auto"/>
            <w:vAlign w:val="center"/>
            <w:hideMark/>
          </w:tcPr>
          <w:p w:rsidR="004D1CA4" w:rsidRPr="004D1CA4" w:rsidRDefault="004D1CA4" w:rsidP="004D1CA4">
            <w:pPr>
              <w:spacing w:after="0" w:line="240" w:lineRule="auto"/>
              <w:jc w:val="center"/>
              <w:rPr>
                <w:rFonts w:ascii="Calibri" w:hAnsi="Calibri"/>
                <w:color w:val="000000"/>
                <w:sz w:val="16"/>
                <w:lang w:eastAsia="ru-RU"/>
              </w:rPr>
            </w:pPr>
            <w:r w:rsidRPr="004D1CA4">
              <w:rPr>
                <w:rFonts w:ascii="Calibri" w:hAnsi="Calibri"/>
                <w:color w:val="000000"/>
                <w:sz w:val="16"/>
                <w:lang w:eastAsia="ru-RU"/>
              </w:rPr>
              <w:t>20</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Коробки для Дисков Slim</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Любой</w:t>
            </w:r>
          </w:p>
        </w:tc>
        <w:tc>
          <w:tcPr>
            <w:tcW w:w="1417" w:type="dxa"/>
            <w:tcBorders>
              <w:top w:val="nil"/>
              <w:left w:val="nil"/>
              <w:bottom w:val="single" w:sz="4" w:space="0" w:color="auto"/>
              <w:right w:val="single" w:sz="4" w:space="0" w:color="auto"/>
            </w:tcBorders>
            <w:shd w:val="clear" w:color="auto" w:fill="auto"/>
            <w:vAlign w:val="center"/>
            <w:hideMark/>
          </w:tcPr>
          <w:p w:rsidR="004D1CA4" w:rsidRPr="004D1CA4" w:rsidRDefault="004D1CA4" w:rsidP="004D1CA4">
            <w:pPr>
              <w:spacing w:after="0" w:line="240" w:lineRule="auto"/>
              <w:jc w:val="center"/>
              <w:rPr>
                <w:rFonts w:ascii="Calibri" w:hAnsi="Calibri"/>
                <w:color w:val="000000"/>
                <w:sz w:val="16"/>
                <w:lang w:eastAsia="ru-RU"/>
              </w:rPr>
            </w:pPr>
            <w:r w:rsidRPr="004D1CA4">
              <w:rPr>
                <w:rFonts w:ascii="Calibri" w:hAnsi="Calibri"/>
                <w:color w:val="000000"/>
                <w:sz w:val="16"/>
                <w:lang w:eastAsia="ru-RU"/>
              </w:rPr>
              <w:t>2000</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Накопитель Flash 16Гб, USB 3.0</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Transcend</w:t>
            </w:r>
          </w:p>
        </w:tc>
        <w:tc>
          <w:tcPr>
            <w:tcW w:w="1417"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10</w:t>
            </w:r>
          </w:p>
        </w:tc>
      </w:tr>
      <w:tr w:rsidR="004D1CA4" w:rsidRPr="004D1CA4" w:rsidTr="004D1CA4">
        <w:trPr>
          <w:trHeight w:val="300"/>
        </w:trPr>
        <w:tc>
          <w:tcPr>
            <w:tcW w:w="5954" w:type="dxa"/>
            <w:tcBorders>
              <w:top w:val="nil"/>
              <w:left w:val="single" w:sz="4" w:space="0" w:color="auto"/>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rPr>
                <w:color w:val="000000"/>
                <w:sz w:val="16"/>
                <w:lang w:eastAsia="ru-RU"/>
              </w:rPr>
            </w:pPr>
            <w:r w:rsidRPr="004D1CA4">
              <w:rPr>
                <w:color w:val="000000"/>
                <w:sz w:val="16"/>
                <w:lang w:eastAsia="ru-RU"/>
              </w:rPr>
              <w:t>Видеокарта Nvidia GeForce 210 LP (низкопрофильная с планкой)</w:t>
            </w:r>
          </w:p>
        </w:tc>
        <w:tc>
          <w:tcPr>
            <w:tcW w:w="1843"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Asus, GigaByte, MSI</w:t>
            </w:r>
          </w:p>
        </w:tc>
        <w:tc>
          <w:tcPr>
            <w:tcW w:w="1417" w:type="dxa"/>
            <w:tcBorders>
              <w:top w:val="nil"/>
              <w:left w:val="nil"/>
              <w:bottom w:val="single" w:sz="4" w:space="0" w:color="auto"/>
              <w:right w:val="single" w:sz="4" w:space="0" w:color="auto"/>
            </w:tcBorders>
            <w:shd w:val="clear" w:color="auto" w:fill="auto"/>
            <w:noWrap/>
            <w:vAlign w:val="center"/>
            <w:hideMark/>
          </w:tcPr>
          <w:p w:rsidR="004D1CA4" w:rsidRPr="004D1CA4" w:rsidRDefault="004D1CA4" w:rsidP="004D1CA4">
            <w:pPr>
              <w:spacing w:after="0" w:line="240" w:lineRule="auto"/>
              <w:jc w:val="center"/>
              <w:rPr>
                <w:color w:val="000000"/>
                <w:sz w:val="16"/>
                <w:lang w:eastAsia="ru-RU"/>
              </w:rPr>
            </w:pPr>
            <w:r w:rsidRPr="004D1CA4">
              <w:rPr>
                <w:color w:val="000000"/>
                <w:sz w:val="16"/>
                <w:lang w:eastAsia="ru-RU"/>
              </w:rPr>
              <w:t>5</w:t>
            </w:r>
          </w:p>
        </w:tc>
      </w:tr>
    </w:tbl>
    <w:p w:rsidR="00F10F98" w:rsidRPr="000E3348" w:rsidRDefault="00F10F98" w:rsidP="00547F5C">
      <w:pPr>
        <w:tabs>
          <w:tab w:val="left" w:pos="8820"/>
        </w:tabs>
        <w:spacing w:after="0" w:line="240" w:lineRule="auto"/>
        <w:jc w:val="right"/>
        <w:rPr>
          <w:b/>
          <w:szCs w:val="24"/>
        </w:rPr>
      </w:pPr>
    </w:p>
    <w:sectPr w:rsidR="00F10F98" w:rsidRPr="000E3348" w:rsidSect="00CC698D">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CA4" w:rsidRDefault="004D1CA4" w:rsidP="00D86182">
      <w:pPr>
        <w:spacing w:after="0" w:line="240" w:lineRule="auto"/>
      </w:pPr>
      <w:r>
        <w:separator/>
      </w:r>
    </w:p>
  </w:endnote>
  <w:endnote w:type="continuationSeparator" w:id="0">
    <w:p w:rsidR="004D1CA4" w:rsidRDefault="004D1CA4"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CA4" w:rsidRDefault="004D1CA4" w:rsidP="00D86182">
      <w:pPr>
        <w:spacing w:after="0" w:line="240" w:lineRule="auto"/>
      </w:pPr>
      <w:r>
        <w:separator/>
      </w:r>
    </w:p>
  </w:footnote>
  <w:footnote w:type="continuationSeparator" w:id="0">
    <w:p w:rsidR="004D1CA4" w:rsidRDefault="004D1CA4" w:rsidP="00D86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15:restartNumberingAfterBreak="0">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15:restartNumberingAfterBreak="0">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15:restartNumberingAfterBreak="0">
    <w:nsid w:val="014D0552"/>
    <w:multiLevelType w:val="multilevel"/>
    <w:tmpl w:val="3AF672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70"/>
        </w:tabs>
        <w:ind w:left="670" w:hanging="360"/>
      </w:pPr>
      <w:rPr>
        <w:rFonts w:hint="default"/>
        <w:i w:val="0"/>
        <w:color w:val="auto"/>
      </w:rPr>
    </w:lvl>
    <w:lvl w:ilvl="2">
      <w:start w:val="1"/>
      <w:numFmt w:val="decimal"/>
      <w:lvlText w:val="%1.%2.%3."/>
      <w:lvlJc w:val="left"/>
      <w:pPr>
        <w:tabs>
          <w:tab w:val="num" w:pos="1340"/>
        </w:tabs>
        <w:ind w:left="1340" w:hanging="720"/>
      </w:pPr>
      <w:rPr>
        <w:rFonts w:hint="default"/>
      </w:rPr>
    </w:lvl>
    <w:lvl w:ilvl="3">
      <w:start w:val="1"/>
      <w:numFmt w:val="decimal"/>
      <w:lvlText w:val="%1.%2.%3.%4."/>
      <w:lvlJc w:val="left"/>
      <w:pPr>
        <w:tabs>
          <w:tab w:val="num" w:pos="1650"/>
        </w:tabs>
        <w:ind w:left="165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2630"/>
        </w:tabs>
        <w:ind w:left="2630" w:hanging="1080"/>
      </w:pPr>
      <w:rPr>
        <w:rFonts w:hint="default"/>
      </w:rPr>
    </w:lvl>
    <w:lvl w:ilvl="6">
      <w:start w:val="1"/>
      <w:numFmt w:val="decimal"/>
      <w:lvlText w:val="%1.%2.%3.%4.%5.%6.%7."/>
      <w:lvlJc w:val="left"/>
      <w:pPr>
        <w:tabs>
          <w:tab w:val="num" w:pos="2858"/>
        </w:tabs>
        <w:ind w:left="2858" w:hanging="1440"/>
      </w:pPr>
      <w:rPr>
        <w:rFonts w:hint="default"/>
      </w:rPr>
    </w:lvl>
    <w:lvl w:ilvl="7">
      <w:start w:val="1"/>
      <w:numFmt w:val="decimal"/>
      <w:lvlText w:val="%1.%2.%3.%4.%5.%6.%7.%8."/>
      <w:lvlJc w:val="left"/>
      <w:pPr>
        <w:tabs>
          <w:tab w:val="num" w:pos="3610"/>
        </w:tabs>
        <w:ind w:left="3610" w:hanging="1440"/>
      </w:pPr>
      <w:rPr>
        <w:rFonts w:hint="default"/>
      </w:rPr>
    </w:lvl>
    <w:lvl w:ilvl="8">
      <w:start w:val="1"/>
      <w:numFmt w:val="decimal"/>
      <w:lvlText w:val="%1.%2.%3.%4.%5.%6.%7.%8.%9."/>
      <w:lvlJc w:val="left"/>
      <w:pPr>
        <w:tabs>
          <w:tab w:val="num" w:pos="4280"/>
        </w:tabs>
        <w:ind w:left="4280" w:hanging="1800"/>
      </w:pPr>
      <w:rPr>
        <w:rFonts w:hint="default"/>
      </w:rPr>
    </w:lvl>
  </w:abstractNum>
  <w:abstractNum w:abstractNumId="6" w15:restartNumberingAfterBreak="0">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36743A6"/>
    <w:multiLevelType w:val="hybridMultilevel"/>
    <w:tmpl w:val="3AD6AC86"/>
    <w:lvl w:ilvl="0" w:tplc="3DFC3D56">
      <w:start w:val="8"/>
      <w:numFmt w:val="decimal"/>
      <w:lvlText w:val="%1."/>
      <w:lvlJc w:val="left"/>
      <w:pPr>
        <w:ind w:left="1770" w:hanging="360"/>
      </w:pPr>
      <w:rPr>
        <w:rFonts w:hint="default"/>
        <w:b/>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8" w15:restartNumberingAfterBreak="0">
    <w:nsid w:val="08764A9E"/>
    <w:multiLevelType w:val="multilevel"/>
    <w:tmpl w:val="CA78D6C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0EA041E4"/>
    <w:multiLevelType w:val="multilevel"/>
    <w:tmpl w:val="171CD610"/>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0F9A426C"/>
    <w:multiLevelType w:val="hybridMultilevel"/>
    <w:tmpl w:val="BF2802DC"/>
    <w:lvl w:ilvl="0" w:tplc="7D4A03A4">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12" w15:restartNumberingAfterBreak="0">
    <w:nsid w:val="141A6F7A"/>
    <w:multiLevelType w:val="hybridMultilevel"/>
    <w:tmpl w:val="C83EACCC"/>
    <w:lvl w:ilvl="0" w:tplc="20A27024">
      <w:start w:val="1"/>
      <w:numFmt w:val="bullet"/>
      <w:lvlText w:val=""/>
      <w:lvlJc w:val="left"/>
      <w:pPr>
        <w:tabs>
          <w:tab w:val="num" w:pos="927"/>
        </w:tabs>
        <w:ind w:left="927" w:hanging="360"/>
      </w:pPr>
      <w:rPr>
        <w:rFonts w:ascii="Symbol" w:hAnsi="Symbol" w:hint="default"/>
      </w:rPr>
    </w:lvl>
    <w:lvl w:ilvl="1" w:tplc="98A4577C">
      <w:start w:val="1"/>
      <w:numFmt w:val="bullet"/>
      <w:lvlText w:val="o"/>
      <w:lvlJc w:val="left"/>
      <w:pPr>
        <w:tabs>
          <w:tab w:val="num" w:pos="1647"/>
        </w:tabs>
        <w:ind w:left="1647" w:hanging="360"/>
      </w:pPr>
      <w:rPr>
        <w:rFonts w:ascii="Courier New" w:hAnsi="Courier New" w:hint="default"/>
      </w:rPr>
    </w:lvl>
    <w:lvl w:ilvl="2" w:tplc="BDE6D5CA">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16E5176E"/>
    <w:multiLevelType w:val="multilevel"/>
    <w:tmpl w:val="8C6A34FE"/>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AB37A4B"/>
    <w:multiLevelType w:val="hybridMultilevel"/>
    <w:tmpl w:val="26840D9C"/>
    <w:lvl w:ilvl="0" w:tplc="7D4A03A4">
      <w:start w:val="1"/>
      <w:numFmt w:val="decimal"/>
      <w:lvlText w:val="%1."/>
      <w:lvlJc w:val="left"/>
      <w:pPr>
        <w:ind w:left="720" w:hanging="360"/>
      </w:pPr>
      <w:rPr>
        <w:b/>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9" w15:restartNumberingAfterBreak="0">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CB95302"/>
    <w:multiLevelType w:val="hybridMultilevel"/>
    <w:tmpl w:val="95881AEA"/>
    <w:lvl w:ilvl="0" w:tplc="20A2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4" w15:restartNumberingAfterBreak="0">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C231E13"/>
    <w:multiLevelType w:val="hybridMultilevel"/>
    <w:tmpl w:val="10C84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0A2F4A"/>
    <w:multiLevelType w:val="hybridMultilevel"/>
    <w:tmpl w:val="41C6A850"/>
    <w:lvl w:ilvl="0" w:tplc="FFFFFFFF">
      <w:numFmt w:val="bullet"/>
      <w:lvlText w:val="-"/>
      <w:lvlJc w:val="left"/>
      <w:pPr>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1E750C0"/>
    <w:multiLevelType w:val="hybridMultilevel"/>
    <w:tmpl w:val="5B08DA3C"/>
    <w:lvl w:ilvl="0" w:tplc="95E84F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52AC4562"/>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73710B6"/>
    <w:multiLevelType w:val="multilevel"/>
    <w:tmpl w:val="4720EA52"/>
    <w:lvl w:ilvl="0">
      <w:start w:val="1"/>
      <w:numFmt w:val="bullet"/>
      <w:pStyle w:val="a4"/>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2" w15:restartNumberingAfterBreak="0">
    <w:nsid w:val="58F276FA"/>
    <w:multiLevelType w:val="multilevel"/>
    <w:tmpl w:val="80547698"/>
    <w:lvl w:ilvl="0">
      <w:start w:val="1"/>
      <w:numFmt w:val="decimal"/>
      <w:lvlText w:val="%1."/>
      <w:lvlJc w:val="left"/>
      <w:pPr>
        <w:ind w:left="360" w:hanging="360"/>
      </w:pPr>
    </w:lvl>
    <w:lvl w:ilvl="1">
      <w:start w:val="1"/>
      <w:numFmt w:val="decimal"/>
      <w:lvlText w:val="%1.%2."/>
      <w:lvlJc w:val="left"/>
      <w:pPr>
        <w:ind w:left="2276"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296391"/>
    <w:multiLevelType w:val="multilevel"/>
    <w:tmpl w:val="FCCCD524"/>
    <w:lvl w:ilvl="0">
      <w:start w:val="1"/>
      <w:numFmt w:val="decimal"/>
      <w:pStyle w:val="1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34" w15:restartNumberingAfterBreak="0">
    <w:nsid w:val="5D95684D"/>
    <w:multiLevelType w:val="multilevel"/>
    <w:tmpl w:val="52084FF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bullet"/>
      <w:lvlText w:val=""/>
      <w:lvlJc w:val="left"/>
      <w:pPr>
        <w:ind w:left="1713"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61CB6A4A"/>
    <w:multiLevelType w:val="hybridMultilevel"/>
    <w:tmpl w:val="7A187772"/>
    <w:lvl w:ilvl="0" w:tplc="62C450CE">
      <w:numFmt w:val="bullet"/>
      <w:lvlText w:val=""/>
      <w:lvlJc w:val="left"/>
      <w:pPr>
        <w:ind w:left="1069" w:hanging="360"/>
      </w:pPr>
      <w:rPr>
        <w:rFonts w:ascii="Symbol" w:eastAsia="Times New Roman" w:hAnsi="Symbol"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6" w15:restartNumberingAfterBreak="0">
    <w:nsid w:val="6CB651C0"/>
    <w:multiLevelType w:val="hybridMultilevel"/>
    <w:tmpl w:val="216E01FE"/>
    <w:lvl w:ilvl="0" w:tplc="95E84F8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37" w15:restartNumberingAfterBreak="0">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1"/>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15:restartNumberingAfterBreak="0">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37"/>
  </w:num>
  <w:num w:numId="2">
    <w:abstractNumId w:val="38"/>
  </w:num>
  <w:num w:numId="3">
    <w:abstractNumId w:val="33"/>
  </w:num>
  <w:num w:numId="4">
    <w:abstractNumId w:val="18"/>
  </w:num>
  <w:num w:numId="5">
    <w:abstractNumId w:val="39"/>
  </w:num>
  <w:num w:numId="6">
    <w:abstractNumId w:val="21"/>
  </w:num>
  <w:num w:numId="7">
    <w:abstractNumId w:val="11"/>
  </w:num>
  <w:num w:numId="8">
    <w:abstractNumId w:val="16"/>
  </w:num>
  <w:num w:numId="9">
    <w:abstractNumId w:val="24"/>
  </w:num>
  <w:num w:numId="10">
    <w:abstractNumId w:val="2"/>
  </w:num>
  <w:num w:numId="11">
    <w:abstractNumId w:val="1"/>
  </w:num>
  <w:num w:numId="12">
    <w:abstractNumId w:val="14"/>
  </w:num>
  <w:num w:numId="13">
    <w:abstractNumId w:val="19"/>
  </w:num>
  <w:num w:numId="14">
    <w:abstractNumId w:val="32"/>
  </w:num>
  <w:num w:numId="15">
    <w:abstractNumId w:val="17"/>
  </w:num>
  <w:num w:numId="16">
    <w:abstractNumId w:val="23"/>
  </w:num>
  <w:num w:numId="17">
    <w:abstractNumId w:val="0"/>
  </w:num>
  <w:num w:numId="18">
    <w:abstractNumId w:val="26"/>
  </w:num>
  <w:num w:numId="19">
    <w:abstractNumId w:val="28"/>
  </w:num>
  <w:num w:numId="20">
    <w:abstractNumId w:val="25"/>
  </w:num>
  <w:num w:numId="21">
    <w:abstractNumId w:val="20"/>
  </w:num>
  <w:num w:numId="22">
    <w:abstractNumId w:val="6"/>
  </w:num>
  <w:num w:numId="23">
    <w:abstractNumId w:val="13"/>
  </w:num>
  <w:num w:numId="24">
    <w:abstractNumId w:val="31"/>
  </w:num>
  <w:num w:numId="25">
    <w:abstractNumId w:val="15"/>
  </w:num>
  <w:num w:numId="26">
    <w:abstractNumId w:val="34"/>
  </w:num>
  <w:num w:numId="27">
    <w:abstractNumId w:val="5"/>
  </w:num>
  <w:num w:numId="28">
    <w:abstractNumId w:val="36"/>
  </w:num>
  <w:num w:numId="29">
    <w:abstractNumId w:val="29"/>
  </w:num>
  <w:num w:numId="30">
    <w:abstractNumId w:val="22"/>
  </w:num>
  <w:num w:numId="31">
    <w:abstractNumId w:val="12"/>
  </w:num>
  <w:num w:numId="32">
    <w:abstractNumId w:val="30"/>
  </w:num>
  <w:num w:numId="33">
    <w:abstractNumId w:val="27"/>
  </w:num>
  <w:num w:numId="34">
    <w:abstractNumId w:val="10"/>
  </w:num>
  <w:num w:numId="35">
    <w:abstractNumId w:val="3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33B0"/>
    <w:rsid w:val="00025380"/>
    <w:rsid w:val="00030B9D"/>
    <w:rsid w:val="00031059"/>
    <w:rsid w:val="00031112"/>
    <w:rsid w:val="00031385"/>
    <w:rsid w:val="000316B1"/>
    <w:rsid w:val="0003171A"/>
    <w:rsid w:val="00031753"/>
    <w:rsid w:val="00032212"/>
    <w:rsid w:val="00032984"/>
    <w:rsid w:val="00032CFB"/>
    <w:rsid w:val="000334FE"/>
    <w:rsid w:val="00033728"/>
    <w:rsid w:val="0003399A"/>
    <w:rsid w:val="00033F52"/>
    <w:rsid w:val="00034346"/>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F08"/>
    <w:rsid w:val="000601AA"/>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7B5"/>
    <w:rsid w:val="000D4E91"/>
    <w:rsid w:val="000D51CB"/>
    <w:rsid w:val="000D5470"/>
    <w:rsid w:val="000D59DC"/>
    <w:rsid w:val="000D611B"/>
    <w:rsid w:val="000D6569"/>
    <w:rsid w:val="000D76F0"/>
    <w:rsid w:val="000E036C"/>
    <w:rsid w:val="000E058C"/>
    <w:rsid w:val="000E1048"/>
    <w:rsid w:val="000E13DF"/>
    <w:rsid w:val="000E1442"/>
    <w:rsid w:val="000E1FCA"/>
    <w:rsid w:val="000E3348"/>
    <w:rsid w:val="000E3E3F"/>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24B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4C7"/>
    <w:rsid w:val="00237DFA"/>
    <w:rsid w:val="002400F0"/>
    <w:rsid w:val="00241104"/>
    <w:rsid w:val="0024179A"/>
    <w:rsid w:val="00241C57"/>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5DED"/>
    <w:rsid w:val="00306037"/>
    <w:rsid w:val="0030661E"/>
    <w:rsid w:val="00306A11"/>
    <w:rsid w:val="0030711A"/>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FB9"/>
    <w:rsid w:val="00354578"/>
    <w:rsid w:val="00356C27"/>
    <w:rsid w:val="00357767"/>
    <w:rsid w:val="00360485"/>
    <w:rsid w:val="00360F24"/>
    <w:rsid w:val="00361327"/>
    <w:rsid w:val="0036192A"/>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E6E"/>
    <w:rsid w:val="003C0F1A"/>
    <w:rsid w:val="003C1E0C"/>
    <w:rsid w:val="003C2B0D"/>
    <w:rsid w:val="003C32B3"/>
    <w:rsid w:val="003C32D2"/>
    <w:rsid w:val="003C4BE2"/>
    <w:rsid w:val="003C5EEB"/>
    <w:rsid w:val="003C64AC"/>
    <w:rsid w:val="003C6589"/>
    <w:rsid w:val="003C6765"/>
    <w:rsid w:val="003C6F63"/>
    <w:rsid w:val="003C7700"/>
    <w:rsid w:val="003D051E"/>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359E"/>
    <w:rsid w:val="003F473B"/>
    <w:rsid w:val="003F4A7C"/>
    <w:rsid w:val="003F5BAC"/>
    <w:rsid w:val="003F6C01"/>
    <w:rsid w:val="003F709B"/>
    <w:rsid w:val="003F796C"/>
    <w:rsid w:val="003F7E0C"/>
    <w:rsid w:val="003F7E2C"/>
    <w:rsid w:val="004007E7"/>
    <w:rsid w:val="00401F21"/>
    <w:rsid w:val="00402DAD"/>
    <w:rsid w:val="0040326A"/>
    <w:rsid w:val="00403323"/>
    <w:rsid w:val="00404B27"/>
    <w:rsid w:val="00404FBD"/>
    <w:rsid w:val="00405341"/>
    <w:rsid w:val="00405442"/>
    <w:rsid w:val="00406253"/>
    <w:rsid w:val="00406254"/>
    <w:rsid w:val="0040654D"/>
    <w:rsid w:val="004067C9"/>
    <w:rsid w:val="00406F2C"/>
    <w:rsid w:val="0040727E"/>
    <w:rsid w:val="00407F1E"/>
    <w:rsid w:val="004100C7"/>
    <w:rsid w:val="00410FD8"/>
    <w:rsid w:val="00412415"/>
    <w:rsid w:val="004129EE"/>
    <w:rsid w:val="00413E5F"/>
    <w:rsid w:val="00414AB6"/>
    <w:rsid w:val="00414C92"/>
    <w:rsid w:val="00416900"/>
    <w:rsid w:val="00417642"/>
    <w:rsid w:val="004203FB"/>
    <w:rsid w:val="00420BA2"/>
    <w:rsid w:val="00420D79"/>
    <w:rsid w:val="00421F6D"/>
    <w:rsid w:val="0042220E"/>
    <w:rsid w:val="00422FD2"/>
    <w:rsid w:val="00423410"/>
    <w:rsid w:val="004240CC"/>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C59"/>
    <w:rsid w:val="00474A73"/>
    <w:rsid w:val="00475C3C"/>
    <w:rsid w:val="004764CA"/>
    <w:rsid w:val="00477918"/>
    <w:rsid w:val="00477AA1"/>
    <w:rsid w:val="0048004F"/>
    <w:rsid w:val="004808B5"/>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1CA4"/>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235"/>
    <w:rsid w:val="00566633"/>
    <w:rsid w:val="00566649"/>
    <w:rsid w:val="005667DD"/>
    <w:rsid w:val="00566BA9"/>
    <w:rsid w:val="00566E6F"/>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8FF"/>
    <w:rsid w:val="00590DA8"/>
    <w:rsid w:val="00592280"/>
    <w:rsid w:val="0059307F"/>
    <w:rsid w:val="00593A9A"/>
    <w:rsid w:val="00593F31"/>
    <w:rsid w:val="00594191"/>
    <w:rsid w:val="005942E9"/>
    <w:rsid w:val="00594BB6"/>
    <w:rsid w:val="00595D02"/>
    <w:rsid w:val="00595F42"/>
    <w:rsid w:val="00596556"/>
    <w:rsid w:val="0059691A"/>
    <w:rsid w:val="00596F24"/>
    <w:rsid w:val="005A0F2B"/>
    <w:rsid w:val="005A1489"/>
    <w:rsid w:val="005A1579"/>
    <w:rsid w:val="005A2885"/>
    <w:rsid w:val="005A2ADE"/>
    <w:rsid w:val="005A4129"/>
    <w:rsid w:val="005A47D4"/>
    <w:rsid w:val="005A4AB5"/>
    <w:rsid w:val="005A588D"/>
    <w:rsid w:val="005A6328"/>
    <w:rsid w:val="005A7400"/>
    <w:rsid w:val="005A7772"/>
    <w:rsid w:val="005A7BE6"/>
    <w:rsid w:val="005B3438"/>
    <w:rsid w:val="005B3B86"/>
    <w:rsid w:val="005B4734"/>
    <w:rsid w:val="005B4983"/>
    <w:rsid w:val="005B7E72"/>
    <w:rsid w:val="005B7E9B"/>
    <w:rsid w:val="005C0DEA"/>
    <w:rsid w:val="005C2300"/>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30ED"/>
    <w:rsid w:val="005D4688"/>
    <w:rsid w:val="005D4EA2"/>
    <w:rsid w:val="005D51C9"/>
    <w:rsid w:val="005D64A2"/>
    <w:rsid w:val="005D6683"/>
    <w:rsid w:val="005D6D4B"/>
    <w:rsid w:val="005D6D95"/>
    <w:rsid w:val="005D7036"/>
    <w:rsid w:val="005D7C63"/>
    <w:rsid w:val="005E0994"/>
    <w:rsid w:val="005E1D82"/>
    <w:rsid w:val="005E29BD"/>
    <w:rsid w:val="005E29F4"/>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B03"/>
    <w:rsid w:val="00606C50"/>
    <w:rsid w:val="00607AD1"/>
    <w:rsid w:val="00607D76"/>
    <w:rsid w:val="00607E38"/>
    <w:rsid w:val="00612664"/>
    <w:rsid w:val="00612C67"/>
    <w:rsid w:val="00612CDA"/>
    <w:rsid w:val="00613113"/>
    <w:rsid w:val="006133D7"/>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206"/>
    <w:rsid w:val="006558E7"/>
    <w:rsid w:val="00655A3D"/>
    <w:rsid w:val="006563E4"/>
    <w:rsid w:val="006566C5"/>
    <w:rsid w:val="00657193"/>
    <w:rsid w:val="006606C4"/>
    <w:rsid w:val="0066165B"/>
    <w:rsid w:val="0066227F"/>
    <w:rsid w:val="006623D3"/>
    <w:rsid w:val="006630F0"/>
    <w:rsid w:val="006661C8"/>
    <w:rsid w:val="006676C6"/>
    <w:rsid w:val="00670D7B"/>
    <w:rsid w:val="006710FB"/>
    <w:rsid w:val="00672344"/>
    <w:rsid w:val="006734F1"/>
    <w:rsid w:val="006736B9"/>
    <w:rsid w:val="00673DED"/>
    <w:rsid w:val="0067465B"/>
    <w:rsid w:val="006749A1"/>
    <w:rsid w:val="0067531D"/>
    <w:rsid w:val="00677647"/>
    <w:rsid w:val="00680AA9"/>
    <w:rsid w:val="00680BD8"/>
    <w:rsid w:val="006813D9"/>
    <w:rsid w:val="0068148C"/>
    <w:rsid w:val="006817AD"/>
    <w:rsid w:val="00682291"/>
    <w:rsid w:val="0068286F"/>
    <w:rsid w:val="00684394"/>
    <w:rsid w:val="00684A9F"/>
    <w:rsid w:val="00684DA0"/>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682F"/>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B7ABF"/>
    <w:rsid w:val="006C0614"/>
    <w:rsid w:val="006C0A6A"/>
    <w:rsid w:val="006C27DC"/>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764B"/>
    <w:rsid w:val="006E05D7"/>
    <w:rsid w:val="006E08E5"/>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942"/>
    <w:rsid w:val="007078D4"/>
    <w:rsid w:val="0071010A"/>
    <w:rsid w:val="00710509"/>
    <w:rsid w:val="00710772"/>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66F5"/>
    <w:rsid w:val="00760136"/>
    <w:rsid w:val="00760A9C"/>
    <w:rsid w:val="00760AE8"/>
    <w:rsid w:val="00760CB5"/>
    <w:rsid w:val="00760E9C"/>
    <w:rsid w:val="0076229C"/>
    <w:rsid w:val="00763E0C"/>
    <w:rsid w:val="0076457E"/>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6E1"/>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7309"/>
    <w:rsid w:val="007A74FC"/>
    <w:rsid w:val="007B00DE"/>
    <w:rsid w:val="007B0254"/>
    <w:rsid w:val="007B0FF6"/>
    <w:rsid w:val="007B13EF"/>
    <w:rsid w:val="007B1748"/>
    <w:rsid w:val="007B20CB"/>
    <w:rsid w:val="007B21DD"/>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1BC1"/>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5980"/>
    <w:rsid w:val="007F6145"/>
    <w:rsid w:val="007F62C9"/>
    <w:rsid w:val="007F71D4"/>
    <w:rsid w:val="007F7C0D"/>
    <w:rsid w:val="0080051C"/>
    <w:rsid w:val="0080087B"/>
    <w:rsid w:val="00801867"/>
    <w:rsid w:val="00802340"/>
    <w:rsid w:val="008023C2"/>
    <w:rsid w:val="00802DED"/>
    <w:rsid w:val="00803324"/>
    <w:rsid w:val="008039AF"/>
    <w:rsid w:val="00803C86"/>
    <w:rsid w:val="00804B7F"/>
    <w:rsid w:val="00804D69"/>
    <w:rsid w:val="0080653C"/>
    <w:rsid w:val="00807728"/>
    <w:rsid w:val="00807EAB"/>
    <w:rsid w:val="00813244"/>
    <w:rsid w:val="0081335D"/>
    <w:rsid w:val="008136B3"/>
    <w:rsid w:val="00813973"/>
    <w:rsid w:val="0081441A"/>
    <w:rsid w:val="00814BA9"/>
    <w:rsid w:val="008156A5"/>
    <w:rsid w:val="0081577F"/>
    <w:rsid w:val="00816081"/>
    <w:rsid w:val="008164D6"/>
    <w:rsid w:val="008171FF"/>
    <w:rsid w:val="0081736C"/>
    <w:rsid w:val="0081797A"/>
    <w:rsid w:val="00817C91"/>
    <w:rsid w:val="00822601"/>
    <w:rsid w:val="00823A76"/>
    <w:rsid w:val="00824439"/>
    <w:rsid w:val="008261E8"/>
    <w:rsid w:val="0082681F"/>
    <w:rsid w:val="00827263"/>
    <w:rsid w:val="008272B2"/>
    <w:rsid w:val="00831509"/>
    <w:rsid w:val="0083236F"/>
    <w:rsid w:val="008335E9"/>
    <w:rsid w:val="00835E44"/>
    <w:rsid w:val="008364FE"/>
    <w:rsid w:val="008366B0"/>
    <w:rsid w:val="008367B7"/>
    <w:rsid w:val="0083709E"/>
    <w:rsid w:val="008372BA"/>
    <w:rsid w:val="008375CB"/>
    <w:rsid w:val="00837D05"/>
    <w:rsid w:val="00840761"/>
    <w:rsid w:val="00840D20"/>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2C68"/>
    <w:rsid w:val="008636D1"/>
    <w:rsid w:val="00864272"/>
    <w:rsid w:val="008649BA"/>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EFF"/>
    <w:rsid w:val="00916D38"/>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638"/>
    <w:rsid w:val="00950806"/>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0FD"/>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EDD"/>
    <w:rsid w:val="009A3628"/>
    <w:rsid w:val="009A414F"/>
    <w:rsid w:val="009A44F7"/>
    <w:rsid w:val="009A4AA7"/>
    <w:rsid w:val="009A52D4"/>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331"/>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D7027"/>
    <w:rsid w:val="009E1976"/>
    <w:rsid w:val="009E2A5F"/>
    <w:rsid w:val="009E3C5A"/>
    <w:rsid w:val="009E3F89"/>
    <w:rsid w:val="009E4AA2"/>
    <w:rsid w:val="009E5CC2"/>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7A2"/>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3099C"/>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712"/>
    <w:rsid w:val="00A52AC8"/>
    <w:rsid w:val="00A536D0"/>
    <w:rsid w:val="00A53717"/>
    <w:rsid w:val="00A5376E"/>
    <w:rsid w:val="00A5390D"/>
    <w:rsid w:val="00A54F34"/>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0D3F"/>
    <w:rsid w:val="00A916C6"/>
    <w:rsid w:val="00A91A07"/>
    <w:rsid w:val="00A91B6E"/>
    <w:rsid w:val="00A92238"/>
    <w:rsid w:val="00A92403"/>
    <w:rsid w:val="00A92C73"/>
    <w:rsid w:val="00A92EAC"/>
    <w:rsid w:val="00A93E07"/>
    <w:rsid w:val="00A9462D"/>
    <w:rsid w:val="00A95469"/>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570D"/>
    <w:rsid w:val="00B25B1B"/>
    <w:rsid w:val="00B260E1"/>
    <w:rsid w:val="00B276CA"/>
    <w:rsid w:val="00B301FF"/>
    <w:rsid w:val="00B31DA1"/>
    <w:rsid w:val="00B324AB"/>
    <w:rsid w:val="00B33276"/>
    <w:rsid w:val="00B33367"/>
    <w:rsid w:val="00B3454F"/>
    <w:rsid w:val="00B349E4"/>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7783"/>
    <w:rsid w:val="00B97F5C"/>
    <w:rsid w:val="00BA03BF"/>
    <w:rsid w:val="00BA0C4D"/>
    <w:rsid w:val="00BA2478"/>
    <w:rsid w:val="00BA40FD"/>
    <w:rsid w:val="00BA55E7"/>
    <w:rsid w:val="00BA577D"/>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4FD3"/>
    <w:rsid w:val="00BB5C83"/>
    <w:rsid w:val="00BB6264"/>
    <w:rsid w:val="00BB6910"/>
    <w:rsid w:val="00BB7E87"/>
    <w:rsid w:val="00BC2430"/>
    <w:rsid w:val="00BC513A"/>
    <w:rsid w:val="00BC5273"/>
    <w:rsid w:val="00BC5494"/>
    <w:rsid w:val="00BC57F7"/>
    <w:rsid w:val="00BC6063"/>
    <w:rsid w:val="00BC6769"/>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E44"/>
    <w:rsid w:val="00C54EC0"/>
    <w:rsid w:val="00C54FB8"/>
    <w:rsid w:val="00C56C9D"/>
    <w:rsid w:val="00C57285"/>
    <w:rsid w:val="00C60B18"/>
    <w:rsid w:val="00C61A5E"/>
    <w:rsid w:val="00C61F50"/>
    <w:rsid w:val="00C6224A"/>
    <w:rsid w:val="00C6228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4FD"/>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6CCC"/>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E71"/>
    <w:rsid w:val="00DD10E8"/>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723E"/>
    <w:rsid w:val="00E4733F"/>
    <w:rsid w:val="00E4785F"/>
    <w:rsid w:val="00E47B71"/>
    <w:rsid w:val="00E47C62"/>
    <w:rsid w:val="00E50111"/>
    <w:rsid w:val="00E50283"/>
    <w:rsid w:val="00E5048A"/>
    <w:rsid w:val="00E525D0"/>
    <w:rsid w:val="00E52C99"/>
    <w:rsid w:val="00E535D0"/>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BBC"/>
    <w:rsid w:val="00E7304E"/>
    <w:rsid w:val="00E741FF"/>
    <w:rsid w:val="00E7433D"/>
    <w:rsid w:val="00E745F3"/>
    <w:rsid w:val="00E746FC"/>
    <w:rsid w:val="00E74DCA"/>
    <w:rsid w:val="00E7502E"/>
    <w:rsid w:val="00E768B7"/>
    <w:rsid w:val="00E77822"/>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0F98"/>
    <w:rsid w:val="00F11C62"/>
    <w:rsid w:val="00F11CC3"/>
    <w:rsid w:val="00F11D8D"/>
    <w:rsid w:val="00F12200"/>
    <w:rsid w:val="00F12512"/>
    <w:rsid w:val="00F12589"/>
    <w:rsid w:val="00F148E7"/>
    <w:rsid w:val="00F1496E"/>
    <w:rsid w:val="00F1499E"/>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1E69"/>
    <w:rsid w:val="00FA1E83"/>
    <w:rsid w:val="00FA2274"/>
    <w:rsid w:val="00FA29EF"/>
    <w:rsid w:val="00FA2B3D"/>
    <w:rsid w:val="00FA30CA"/>
    <w:rsid w:val="00FA4420"/>
    <w:rsid w:val="00FA4DD5"/>
    <w:rsid w:val="00FA4FDD"/>
    <w:rsid w:val="00FA55B1"/>
    <w:rsid w:val="00FA5A42"/>
    <w:rsid w:val="00FA5D2F"/>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0F3"/>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4B6C"/>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2FE6599"/>
  <w15:docId w15:val="{3435DE42-D0C2-406E-A7A3-5929CCC1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locked="1" w:semiHidden="1" w:unhideWhenUsed="1"/>
    <w:lsdException w:name="List 3" w:semiHidden="1" w:unhideWhenUs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D86182"/>
    <w:pPr>
      <w:spacing w:after="200" w:line="276" w:lineRule="auto"/>
    </w:pPr>
    <w:rPr>
      <w:rFonts w:ascii="Times New Roman" w:eastAsia="Times New Roman" w:hAnsi="Times New Roman"/>
      <w:sz w:val="24"/>
      <w:szCs w:val="22"/>
      <w:lang w:eastAsia="en-US"/>
    </w:rPr>
  </w:style>
  <w:style w:type="paragraph" w:styleId="11">
    <w:name w:val="heading 1"/>
    <w:aliases w:val="Глава 1"/>
    <w:basedOn w:val="a5"/>
    <w:next w:val="a5"/>
    <w:link w:val="12"/>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1"/>
    <w:next w:val="a5"/>
    <w:link w:val="23"/>
    <w:qFormat/>
    <w:rsid w:val="00D065C7"/>
    <w:pPr>
      <w:outlineLvl w:val="1"/>
    </w:pPr>
    <w:rPr>
      <w:lang w:val="x-none"/>
    </w:rPr>
  </w:style>
  <w:style w:type="paragraph" w:styleId="30">
    <w:name w:val="heading 3"/>
    <w:aliases w:val="H3"/>
    <w:basedOn w:val="a5"/>
    <w:next w:val="a5"/>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5"/>
    <w:next w:val="a5"/>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5"/>
    <w:next w:val="a5"/>
    <w:qFormat/>
    <w:locked/>
    <w:rsid w:val="00305C8B"/>
    <w:pPr>
      <w:spacing w:before="240" w:after="60"/>
      <w:outlineLvl w:val="4"/>
    </w:pPr>
    <w:rPr>
      <w:b/>
      <w:bCs/>
      <w:i/>
      <w:iCs/>
      <w:sz w:val="26"/>
      <w:szCs w:val="26"/>
    </w:rPr>
  </w:style>
  <w:style w:type="paragraph" w:styleId="6">
    <w:name w:val="heading 6"/>
    <w:basedOn w:val="a5"/>
    <w:next w:val="a5"/>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a">
    <w:name w:val="Верхний колонтитул Знак"/>
    <w:link w:val="a9"/>
    <w:uiPriority w:val="99"/>
    <w:locked/>
    <w:rsid w:val="00D86182"/>
    <w:rPr>
      <w:rFonts w:ascii="Times New Roman" w:hAnsi="Times New Roman" w:cs="Times New Roman"/>
      <w:sz w:val="24"/>
    </w:rPr>
  </w:style>
  <w:style w:type="paragraph" w:styleId="ab">
    <w:name w:val="footer"/>
    <w:basedOn w:val="a5"/>
    <w:link w:val="ac"/>
    <w:rsid w:val="00D86182"/>
    <w:pPr>
      <w:tabs>
        <w:tab w:val="center" w:pos="4677"/>
        <w:tab w:val="right" w:pos="9355"/>
      </w:tabs>
      <w:spacing w:after="0" w:line="240" w:lineRule="auto"/>
    </w:pPr>
    <w:rPr>
      <w:rFonts w:eastAsia="Calibri"/>
      <w:szCs w:val="20"/>
      <w:lang w:val="x-none" w:eastAsia="x-none"/>
    </w:rPr>
  </w:style>
  <w:style w:type="character" w:customStyle="1" w:styleId="ac">
    <w:name w:val="Нижний колонтитул Знак"/>
    <w:link w:val="ab"/>
    <w:locked/>
    <w:rsid w:val="00D86182"/>
    <w:rPr>
      <w:rFonts w:ascii="Times New Roman" w:hAnsi="Times New Roman" w:cs="Times New Roman"/>
      <w:sz w:val="24"/>
    </w:rPr>
  </w:style>
  <w:style w:type="paragraph" w:styleId="ad">
    <w:name w:val="Balloon Text"/>
    <w:basedOn w:val="a5"/>
    <w:link w:val="ae"/>
    <w:semiHidden/>
    <w:rsid w:val="00D86182"/>
    <w:pPr>
      <w:spacing w:after="0" w:line="240" w:lineRule="auto"/>
    </w:pPr>
    <w:rPr>
      <w:rFonts w:ascii="Tahoma" w:eastAsia="Calibri" w:hAnsi="Tahoma"/>
      <w:sz w:val="16"/>
      <w:szCs w:val="16"/>
      <w:lang w:val="x-none" w:eastAsia="x-none"/>
    </w:rPr>
  </w:style>
  <w:style w:type="character" w:customStyle="1" w:styleId="ae">
    <w:name w:val="Текст выноски Знак"/>
    <w:link w:val="ad"/>
    <w:semiHidden/>
    <w:locked/>
    <w:rsid w:val="00D86182"/>
    <w:rPr>
      <w:rFonts w:ascii="Tahoma" w:hAnsi="Tahoma" w:cs="Tahoma"/>
      <w:sz w:val="16"/>
      <w:szCs w:val="16"/>
    </w:rPr>
  </w:style>
  <w:style w:type="character" w:customStyle="1" w:styleId="12">
    <w:name w:val="Заголовок 1 Знак"/>
    <w:aliases w:val="Глава 1 Знак"/>
    <w:link w:val="11"/>
    <w:locked/>
    <w:rsid w:val="00D065C7"/>
    <w:rPr>
      <w:b/>
      <w:bCs/>
      <w:sz w:val="24"/>
      <w:szCs w:val="28"/>
      <w:lang w:val="en-US" w:eastAsia="en-US"/>
    </w:rPr>
  </w:style>
  <w:style w:type="paragraph" w:styleId="24">
    <w:name w:val="toc 2"/>
    <w:basedOn w:val="a5"/>
    <w:next w:val="a5"/>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3">
    <w:name w:val="index 1"/>
    <w:basedOn w:val="a5"/>
    <w:next w:val="a5"/>
    <w:autoRedefine/>
    <w:semiHidden/>
    <w:rsid w:val="00103E90"/>
    <w:pPr>
      <w:spacing w:after="0" w:line="240" w:lineRule="auto"/>
      <w:ind w:left="240" w:hanging="240"/>
    </w:pPr>
  </w:style>
  <w:style w:type="paragraph" w:styleId="14">
    <w:name w:val="toc 1"/>
    <w:basedOn w:val="a5"/>
    <w:next w:val="a5"/>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
    <w:name w:val="Hyperlink"/>
    <w:uiPriority w:val="99"/>
    <w:rsid w:val="00103E90"/>
    <w:rPr>
      <w:rFonts w:cs="Times New Roman"/>
      <w:color w:val="0000FF"/>
      <w:u w:val="single"/>
    </w:rPr>
  </w:style>
  <w:style w:type="paragraph" w:customStyle="1" w:styleId="15">
    <w:name w:val="Абзац списка1"/>
    <w:basedOn w:val="a5"/>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5"/>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0">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5"/>
    <w:next w:val="a5"/>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5"/>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5"/>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10">
    <w:name w:val="Заголовок1"/>
    <w:basedOn w:val="a5"/>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5"/>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5"/>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1">
    <w:name w:val="Body Text Indent"/>
    <w:basedOn w:val="a5"/>
    <w:link w:val="af2"/>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2">
    <w:name w:val="Основной текст с отступом Знак"/>
    <w:link w:val="af1"/>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5"/>
    <w:rsid w:val="0019301C"/>
    <w:pPr>
      <w:ind w:left="720"/>
      <w:contextualSpacing/>
    </w:pPr>
    <w:rPr>
      <w:rFonts w:ascii="Calibri" w:eastAsia="Calibri" w:hAnsi="Calibri"/>
      <w:sz w:val="22"/>
    </w:rPr>
  </w:style>
  <w:style w:type="paragraph" w:styleId="2">
    <w:name w:val="List 2"/>
    <w:basedOn w:val="a5"/>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3">
    <w:name w:val="footnote reference"/>
    <w:rsid w:val="00A92C73"/>
    <w:rPr>
      <w:rFonts w:cs="Times New Roman"/>
      <w:vertAlign w:val="superscript"/>
    </w:rPr>
  </w:style>
  <w:style w:type="paragraph" w:styleId="af4">
    <w:name w:val="footnote text"/>
    <w:basedOn w:val="a5"/>
    <w:link w:val="af5"/>
    <w:rsid w:val="00A92C73"/>
    <w:pPr>
      <w:spacing w:after="0" w:line="240" w:lineRule="auto"/>
      <w:ind w:firstLine="567"/>
      <w:jc w:val="both"/>
    </w:pPr>
    <w:rPr>
      <w:rFonts w:eastAsia="Calibri"/>
      <w:sz w:val="20"/>
      <w:szCs w:val="20"/>
      <w:lang w:val="x-none" w:eastAsia="ru-RU"/>
    </w:rPr>
  </w:style>
  <w:style w:type="character" w:customStyle="1" w:styleId="af5">
    <w:name w:val="Текст сноски Знак"/>
    <w:link w:val="af4"/>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5"/>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5"/>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5"/>
    <w:next w:val="a5"/>
    <w:autoRedefine/>
    <w:uiPriority w:val="39"/>
    <w:qFormat/>
    <w:rsid w:val="00517E86"/>
    <w:pPr>
      <w:spacing w:after="100"/>
      <w:ind w:left="440"/>
    </w:pPr>
    <w:rPr>
      <w:rFonts w:ascii="Calibri" w:eastAsia="Calibri" w:hAnsi="Calibri"/>
      <w:sz w:val="22"/>
      <w:lang w:eastAsia="ru-RU"/>
    </w:rPr>
  </w:style>
  <w:style w:type="paragraph" w:styleId="42">
    <w:name w:val="toc 4"/>
    <w:basedOn w:val="a5"/>
    <w:next w:val="a5"/>
    <w:autoRedefine/>
    <w:uiPriority w:val="39"/>
    <w:rsid w:val="00517E86"/>
    <w:pPr>
      <w:spacing w:after="100"/>
      <w:ind w:left="660"/>
    </w:pPr>
    <w:rPr>
      <w:rFonts w:ascii="Calibri" w:eastAsia="Calibri" w:hAnsi="Calibri"/>
      <w:sz w:val="22"/>
      <w:lang w:eastAsia="ru-RU"/>
    </w:rPr>
  </w:style>
  <w:style w:type="paragraph" w:styleId="51">
    <w:name w:val="toc 5"/>
    <w:basedOn w:val="a5"/>
    <w:next w:val="a5"/>
    <w:autoRedefine/>
    <w:uiPriority w:val="39"/>
    <w:rsid w:val="00517E86"/>
    <w:pPr>
      <w:spacing w:after="100"/>
      <w:ind w:left="880"/>
    </w:pPr>
    <w:rPr>
      <w:rFonts w:ascii="Calibri" w:eastAsia="Calibri" w:hAnsi="Calibri"/>
      <w:sz w:val="22"/>
      <w:lang w:eastAsia="ru-RU"/>
    </w:rPr>
  </w:style>
  <w:style w:type="paragraph" w:styleId="61">
    <w:name w:val="toc 6"/>
    <w:basedOn w:val="a5"/>
    <w:next w:val="a5"/>
    <w:autoRedefine/>
    <w:uiPriority w:val="39"/>
    <w:rsid w:val="00517E86"/>
    <w:pPr>
      <w:spacing w:after="100"/>
      <w:ind w:left="1100"/>
    </w:pPr>
    <w:rPr>
      <w:rFonts w:ascii="Calibri" w:eastAsia="Calibri" w:hAnsi="Calibri"/>
      <w:sz w:val="22"/>
      <w:lang w:eastAsia="ru-RU"/>
    </w:rPr>
  </w:style>
  <w:style w:type="paragraph" w:styleId="7">
    <w:name w:val="toc 7"/>
    <w:basedOn w:val="a5"/>
    <w:next w:val="a5"/>
    <w:autoRedefine/>
    <w:uiPriority w:val="39"/>
    <w:rsid w:val="00517E86"/>
    <w:pPr>
      <w:spacing w:after="100"/>
      <w:ind w:left="1320"/>
    </w:pPr>
    <w:rPr>
      <w:rFonts w:ascii="Calibri" w:eastAsia="Calibri" w:hAnsi="Calibri"/>
      <w:sz w:val="22"/>
      <w:lang w:eastAsia="ru-RU"/>
    </w:rPr>
  </w:style>
  <w:style w:type="paragraph" w:styleId="8">
    <w:name w:val="toc 8"/>
    <w:basedOn w:val="a5"/>
    <w:next w:val="a5"/>
    <w:autoRedefine/>
    <w:uiPriority w:val="39"/>
    <w:rsid w:val="00517E86"/>
    <w:pPr>
      <w:spacing w:after="100"/>
      <w:ind w:left="1540"/>
    </w:pPr>
    <w:rPr>
      <w:rFonts w:ascii="Calibri" w:eastAsia="Calibri" w:hAnsi="Calibri"/>
      <w:sz w:val="22"/>
      <w:lang w:eastAsia="ru-RU"/>
    </w:rPr>
  </w:style>
  <w:style w:type="paragraph" w:styleId="9">
    <w:name w:val="toc 9"/>
    <w:basedOn w:val="a5"/>
    <w:next w:val="a5"/>
    <w:autoRedefine/>
    <w:uiPriority w:val="39"/>
    <w:rsid w:val="00517E86"/>
    <w:pPr>
      <w:spacing w:after="100"/>
      <w:ind w:left="1760"/>
    </w:pPr>
    <w:rPr>
      <w:rFonts w:ascii="Calibri" w:eastAsia="Calibri" w:hAnsi="Calibri"/>
      <w:sz w:val="22"/>
      <w:lang w:eastAsia="ru-RU"/>
    </w:rPr>
  </w:style>
  <w:style w:type="character" w:styleId="af6">
    <w:name w:val="line number"/>
    <w:basedOn w:val="a6"/>
    <w:rsid w:val="009536D8"/>
  </w:style>
  <w:style w:type="paragraph" w:styleId="af7">
    <w:name w:val="Title"/>
    <w:basedOn w:val="a5"/>
    <w:link w:val="af8"/>
    <w:uiPriority w:val="10"/>
    <w:qFormat/>
    <w:locked/>
    <w:rsid w:val="000E57F9"/>
    <w:pPr>
      <w:tabs>
        <w:tab w:val="left" w:pos="6237"/>
      </w:tabs>
      <w:spacing w:after="0" w:line="240" w:lineRule="auto"/>
      <w:ind w:left="4536"/>
      <w:jc w:val="center"/>
    </w:pPr>
    <w:rPr>
      <w:b/>
      <w:sz w:val="28"/>
      <w:szCs w:val="20"/>
      <w:lang w:val="x-none" w:eastAsia="x-none"/>
    </w:rPr>
  </w:style>
  <w:style w:type="paragraph" w:styleId="af9">
    <w:name w:val="Subtitle"/>
    <w:basedOn w:val="a5"/>
    <w:qFormat/>
    <w:locked/>
    <w:rsid w:val="000E57F9"/>
    <w:pPr>
      <w:tabs>
        <w:tab w:val="left" w:pos="6237"/>
      </w:tabs>
      <w:spacing w:before="120" w:after="0" w:line="240" w:lineRule="auto"/>
      <w:ind w:left="4536"/>
      <w:jc w:val="center"/>
    </w:pPr>
    <w:rPr>
      <w:b/>
      <w:szCs w:val="20"/>
      <w:lang w:eastAsia="ru-RU"/>
    </w:rPr>
  </w:style>
  <w:style w:type="table" w:styleId="afa">
    <w:name w:val="Table Grid"/>
    <w:basedOn w:val="a7"/>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semiHidden/>
    <w:rsid w:val="00B778F5"/>
    <w:rPr>
      <w:sz w:val="16"/>
      <w:szCs w:val="16"/>
    </w:rPr>
  </w:style>
  <w:style w:type="paragraph" w:styleId="afc">
    <w:name w:val="annotation text"/>
    <w:basedOn w:val="a5"/>
    <w:link w:val="afd"/>
    <w:uiPriority w:val="99"/>
    <w:rsid w:val="00B778F5"/>
    <w:rPr>
      <w:sz w:val="20"/>
      <w:szCs w:val="20"/>
      <w:lang w:val="x-none"/>
    </w:rPr>
  </w:style>
  <w:style w:type="paragraph" w:styleId="afe">
    <w:name w:val="annotation subject"/>
    <w:basedOn w:val="afc"/>
    <w:next w:val="afc"/>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5"/>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
    <w:name w:val="Body Text"/>
    <w:basedOn w:val="a5"/>
    <w:link w:val="aff0"/>
    <w:uiPriority w:val="99"/>
    <w:rsid w:val="00305C8B"/>
    <w:pPr>
      <w:spacing w:after="120"/>
    </w:pPr>
  </w:style>
  <w:style w:type="paragraph" w:customStyle="1" w:styleId="aff1">
    <w:name w:val="Таблица текст"/>
    <w:basedOn w:val="a5"/>
    <w:uiPriority w:val="99"/>
    <w:rsid w:val="00305C8B"/>
    <w:pPr>
      <w:spacing w:before="40" w:after="40" w:line="240" w:lineRule="auto"/>
      <w:ind w:left="57" w:right="57"/>
    </w:pPr>
    <w:rPr>
      <w:rFonts w:eastAsia="Calibri"/>
      <w:szCs w:val="24"/>
      <w:lang w:eastAsia="ru-RU"/>
    </w:rPr>
  </w:style>
  <w:style w:type="paragraph" w:customStyle="1" w:styleId="aff2">
    <w:name w:val="Таблица шапка"/>
    <w:basedOn w:val="a5"/>
    <w:link w:val="aff3"/>
    <w:rsid w:val="00305C8B"/>
    <w:pPr>
      <w:keepNext/>
      <w:spacing w:before="40" w:after="40" w:line="240" w:lineRule="auto"/>
      <w:ind w:left="57" w:right="57"/>
    </w:pPr>
    <w:rPr>
      <w:rFonts w:ascii="Calibri" w:eastAsia="Calibri" w:hAnsi="Calibri"/>
      <w:sz w:val="18"/>
      <w:szCs w:val="18"/>
      <w:lang w:eastAsia="ru-RU"/>
    </w:rPr>
  </w:style>
  <w:style w:type="paragraph" w:customStyle="1" w:styleId="aff4">
    <w:name w:val="Пункт"/>
    <w:basedOn w:val="a5"/>
    <w:link w:val="16"/>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5">
    <w:name w:val="Подпункт"/>
    <w:basedOn w:val="a5"/>
    <w:rsid w:val="00305C8B"/>
    <w:pPr>
      <w:tabs>
        <w:tab w:val="num" w:pos="1701"/>
      </w:tabs>
      <w:spacing w:after="0" w:line="288" w:lineRule="auto"/>
      <w:ind w:left="1701" w:hanging="567"/>
      <w:jc w:val="both"/>
    </w:pPr>
    <w:rPr>
      <w:rFonts w:eastAsia="Calibri"/>
      <w:sz w:val="28"/>
      <w:szCs w:val="28"/>
      <w:lang w:eastAsia="ru-RU"/>
    </w:rPr>
  </w:style>
  <w:style w:type="character" w:customStyle="1" w:styleId="aff3">
    <w:name w:val="Таблица шапка Знак"/>
    <w:link w:val="aff2"/>
    <w:locked/>
    <w:rsid w:val="00305C8B"/>
    <w:rPr>
      <w:rFonts w:eastAsia="Calibri"/>
      <w:sz w:val="18"/>
      <w:szCs w:val="18"/>
      <w:lang w:val="ru-RU" w:eastAsia="ru-RU" w:bidi="ar-SA"/>
    </w:rPr>
  </w:style>
  <w:style w:type="paragraph" w:customStyle="1" w:styleId="aff6">
    <w:name w:val="Подподпункт"/>
    <w:basedOn w:val="a5"/>
    <w:link w:val="aff7"/>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1"/>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5"/>
    <w:rsid w:val="00D250B5"/>
    <w:pPr>
      <w:spacing w:after="120" w:line="240" w:lineRule="auto"/>
    </w:pPr>
    <w:rPr>
      <w:color w:val="000000"/>
      <w:sz w:val="22"/>
      <w:szCs w:val="24"/>
      <w:lang w:eastAsia="ru-RU"/>
    </w:rPr>
  </w:style>
  <w:style w:type="paragraph" w:styleId="aff8">
    <w:name w:val="Revision"/>
    <w:hidden/>
    <w:uiPriority w:val="99"/>
    <w:semiHidden/>
    <w:rsid w:val="00FA30CA"/>
    <w:rPr>
      <w:rFonts w:ascii="Times New Roman" w:eastAsia="Times New Roman" w:hAnsi="Times New Roman"/>
      <w:sz w:val="24"/>
      <w:szCs w:val="22"/>
      <w:lang w:eastAsia="en-US"/>
    </w:rPr>
  </w:style>
  <w:style w:type="character" w:styleId="aff9">
    <w:name w:val="Strong"/>
    <w:uiPriority w:val="22"/>
    <w:qFormat/>
    <w:locked/>
    <w:rsid w:val="00DC6651"/>
    <w:rPr>
      <w:b/>
      <w:bCs/>
    </w:rPr>
  </w:style>
  <w:style w:type="paragraph" w:styleId="affa">
    <w:name w:val="List Paragraph"/>
    <w:aliases w:val="Булит 1,List Paragraph1"/>
    <w:basedOn w:val="a5"/>
    <w:link w:val="affb"/>
    <w:uiPriority w:val="34"/>
    <w:qFormat/>
    <w:rsid w:val="00B54166"/>
    <w:pPr>
      <w:spacing w:after="0" w:line="240" w:lineRule="auto"/>
      <w:ind w:left="708"/>
    </w:pPr>
    <w:rPr>
      <w:rFonts w:eastAsia="Calibri"/>
      <w:szCs w:val="24"/>
      <w:lang w:eastAsia="ru-RU"/>
    </w:rPr>
  </w:style>
  <w:style w:type="paragraph" w:customStyle="1" w:styleId="a2">
    <w:name w:val="Главы"/>
    <w:basedOn w:val="a5"/>
    <w:next w:val="a5"/>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c">
    <w:name w:val="Пункт Знак"/>
    <w:rsid w:val="00E36140"/>
    <w:rPr>
      <w:sz w:val="28"/>
      <w:lang w:val="ru-RU" w:eastAsia="ru-RU" w:bidi="ar-SA"/>
    </w:rPr>
  </w:style>
  <w:style w:type="character" w:customStyle="1" w:styleId="affd">
    <w:name w:val="комментарий"/>
    <w:rsid w:val="00E36140"/>
    <w:rPr>
      <w:b/>
      <w:i/>
      <w:shd w:val="clear" w:color="auto" w:fill="FFFF99"/>
    </w:rPr>
  </w:style>
  <w:style w:type="paragraph" w:styleId="33">
    <w:name w:val="Body Text 3"/>
    <w:basedOn w:val="a5"/>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8">
    <w:name w:val="Заголовок Знак"/>
    <w:link w:val="af7"/>
    <w:uiPriority w:val="10"/>
    <w:rsid w:val="004B173D"/>
    <w:rPr>
      <w:rFonts w:ascii="Times New Roman" w:eastAsia="Times New Roman" w:hAnsi="Times New Roman"/>
      <w:b/>
      <w:sz w:val="28"/>
    </w:rPr>
  </w:style>
  <w:style w:type="character" w:styleId="affe">
    <w:name w:val="page number"/>
    <w:rsid w:val="004B173D"/>
    <w:rPr>
      <w:rFonts w:ascii="Times New Roman" w:hAnsi="Times New Roman" w:cs="Times New Roman"/>
      <w:sz w:val="20"/>
      <w:szCs w:val="20"/>
    </w:rPr>
  </w:style>
  <w:style w:type="paragraph" w:customStyle="1" w:styleId="17">
    <w:name w:val="Стиль Заголовок 1 + по ширине"/>
    <w:basedOn w:val="11"/>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5"/>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d">
    <w:name w:val="Текст примечания Знак"/>
    <w:link w:val="afc"/>
    <w:uiPriority w:val="99"/>
    <w:rsid w:val="003A2C6E"/>
    <w:rPr>
      <w:rFonts w:ascii="Times New Roman" w:eastAsia="Times New Roman" w:hAnsi="Times New Roman"/>
      <w:lang w:eastAsia="en-US"/>
    </w:rPr>
  </w:style>
  <w:style w:type="character" w:customStyle="1" w:styleId="afff">
    <w:name w:val="Заголовок сообщения (текст)"/>
    <w:rsid w:val="00751A27"/>
    <w:rPr>
      <w:rFonts w:ascii="Arial" w:hAnsi="Arial"/>
      <w:b/>
      <w:spacing w:val="-4"/>
      <w:sz w:val="18"/>
      <w:vertAlign w:val="baseline"/>
    </w:rPr>
  </w:style>
  <w:style w:type="paragraph" w:styleId="afff0">
    <w:name w:val="endnote text"/>
    <w:basedOn w:val="a5"/>
    <w:link w:val="afff1"/>
    <w:uiPriority w:val="99"/>
    <w:unhideWhenUsed/>
    <w:rsid w:val="002664D7"/>
    <w:pPr>
      <w:spacing w:after="0" w:line="240" w:lineRule="auto"/>
    </w:pPr>
    <w:rPr>
      <w:rFonts w:ascii="Calibri" w:eastAsia="Calibri" w:hAnsi="Calibri"/>
      <w:sz w:val="20"/>
      <w:szCs w:val="20"/>
      <w:lang w:val="x-none"/>
    </w:rPr>
  </w:style>
  <w:style w:type="character" w:customStyle="1" w:styleId="afff1">
    <w:name w:val="Текст концевой сноски Знак"/>
    <w:link w:val="afff0"/>
    <w:uiPriority w:val="99"/>
    <w:rsid w:val="002664D7"/>
    <w:rPr>
      <w:rFonts w:ascii="Calibri" w:eastAsia="Calibri" w:hAnsi="Calibri" w:cs="Times New Roman"/>
      <w:lang w:eastAsia="en-US"/>
    </w:rPr>
  </w:style>
  <w:style w:type="character" w:styleId="afff2">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5"/>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3">
    <w:name w:val="TOC Heading"/>
    <w:basedOn w:val="11"/>
    <w:next w:val="a5"/>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4">
    <w:name w:val="FollowedHyperlink"/>
    <w:basedOn w:val="a6"/>
    <w:rsid w:val="00A17DE2"/>
    <w:rPr>
      <w:color w:val="800080" w:themeColor="followedHyperlink"/>
      <w:u w:val="single"/>
    </w:rPr>
  </w:style>
  <w:style w:type="character" w:customStyle="1" w:styleId="affb">
    <w:name w:val="Абзац списка Знак"/>
    <w:aliases w:val="Булит 1 Знак,List Paragraph1 Знак"/>
    <w:link w:val="affa"/>
    <w:uiPriority w:val="34"/>
    <w:rsid w:val="001B646A"/>
    <w:rPr>
      <w:rFonts w:ascii="Times New Roman" w:hAnsi="Times New Roman"/>
      <w:sz w:val="24"/>
      <w:szCs w:val="24"/>
    </w:rPr>
  </w:style>
  <w:style w:type="character" w:customStyle="1" w:styleId="16">
    <w:name w:val="Пункт Знак1"/>
    <w:link w:val="aff4"/>
    <w:uiPriority w:val="99"/>
    <w:locked/>
    <w:rsid w:val="00670D7B"/>
    <w:rPr>
      <w:rFonts w:ascii="Times New Roman" w:hAnsi="Times New Roman"/>
      <w:sz w:val="28"/>
      <w:szCs w:val="28"/>
    </w:rPr>
  </w:style>
  <w:style w:type="character" w:customStyle="1" w:styleId="aff7">
    <w:name w:val="Подподпункт Знак"/>
    <w:link w:val="aff6"/>
    <w:locked/>
    <w:rsid w:val="005908FF"/>
    <w:rPr>
      <w:rFonts w:ascii="Times New Roman" w:hAnsi="Times New Roman"/>
      <w:sz w:val="28"/>
    </w:rPr>
  </w:style>
  <w:style w:type="character" w:customStyle="1" w:styleId="aff0">
    <w:name w:val="Основной текст Знак"/>
    <w:basedOn w:val="a6"/>
    <w:link w:val="aff"/>
    <w:uiPriority w:val="99"/>
    <w:rsid w:val="005908FF"/>
    <w:rPr>
      <w:rFonts w:ascii="Times New Roman" w:eastAsia="Times New Roman" w:hAnsi="Times New Roman"/>
      <w:sz w:val="24"/>
      <w:szCs w:val="22"/>
      <w:lang w:eastAsia="en-US"/>
    </w:rPr>
  </w:style>
  <w:style w:type="paragraph" w:customStyle="1" w:styleId="afff5">
    <w:name w:val="_Основной_текст"/>
    <w:link w:val="afff6"/>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6">
    <w:name w:val="_Основной_текст Знак"/>
    <w:link w:val="afff5"/>
    <w:rsid w:val="000E3348"/>
    <w:rPr>
      <w:rFonts w:ascii="Times New Roman" w:eastAsia="Times New Roman" w:hAnsi="Times New Roman"/>
      <w:snapToGrid w:val="0"/>
      <w:sz w:val="24"/>
      <w:szCs w:val="24"/>
    </w:rPr>
  </w:style>
  <w:style w:type="paragraph" w:customStyle="1" w:styleId="afff7">
    <w:name w:val="ГС_Основной_текст"/>
    <w:link w:val="afff8"/>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9">
    <w:name w:val="ГС_МелкийТекст"/>
    <w:link w:val="afffa"/>
    <w:qFormat/>
    <w:rsid w:val="000E3348"/>
    <w:pPr>
      <w:spacing w:before="40" w:after="40"/>
    </w:pPr>
    <w:rPr>
      <w:rFonts w:ascii="Times New Roman" w:eastAsia="Times New Roman" w:hAnsi="Times New Roman"/>
    </w:rPr>
  </w:style>
  <w:style w:type="character" w:customStyle="1" w:styleId="afff8">
    <w:name w:val="ГС_Основной_текст Знак"/>
    <w:link w:val="afff7"/>
    <w:rsid w:val="000E3348"/>
    <w:rPr>
      <w:rFonts w:ascii="Times New Roman" w:eastAsia="Times New Roman" w:hAnsi="Times New Roman"/>
      <w:snapToGrid w:val="0"/>
      <w:sz w:val="24"/>
      <w:szCs w:val="24"/>
    </w:rPr>
  </w:style>
  <w:style w:type="paragraph" w:customStyle="1" w:styleId="afffb">
    <w:name w:val="_Список_марк"/>
    <w:link w:val="afffc"/>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c">
    <w:name w:val="_Список_марк Знак"/>
    <w:link w:val="afffb"/>
    <w:uiPriority w:val="99"/>
    <w:rsid w:val="000E3348"/>
    <w:rPr>
      <w:rFonts w:ascii="Times New Roman" w:eastAsia="Times New Roman" w:hAnsi="Times New Roman"/>
      <w:sz w:val="24"/>
    </w:rPr>
  </w:style>
  <w:style w:type="paragraph" w:customStyle="1" w:styleId="afffd">
    <w:name w:val="ГС_ОснТекст_без_отступа"/>
    <w:basedOn w:val="afff7"/>
    <w:next w:val="afff7"/>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0"/>
    <w:rsid w:val="000E3348"/>
    <w:rPr>
      <w:rFonts w:ascii="Times New Roman" w:hAnsi="Times New Roman"/>
      <w:b/>
      <w:bCs/>
    </w:rPr>
  </w:style>
  <w:style w:type="paragraph" w:customStyle="1" w:styleId="112">
    <w:name w:val="Заголовок 11"/>
    <w:basedOn w:val="a5"/>
    <w:next w:val="a5"/>
    <w:rsid w:val="000E3348"/>
    <w:pPr>
      <w:keepNext/>
      <w:spacing w:after="0" w:line="240" w:lineRule="auto"/>
      <w:jc w:val="center"/>
      <w:outlineLvl w:val="0"/>
    </w:pPr>
    <w:rPr>
      <w:b/>
      <w:sz w:val="48"/>
      <w:szCs w:val="20"/>
      <w:lang w:val="en-US" w:eastAsia="ru-RU" w:bidi="en-US"/>
    </w:rPr>
  </w:style>
  <w:style w:type="character" w:customStyle="1" w:styleId="afffa">
    <w:name w:val="ГС_МелкийТекст Знак"/>
    <w:link w:val="afff9"/>
    <w:rsid w:val="000E3348"/>
    <w:rPr>
      <w:rFonts w:ascii="Times New Roman" w:eastAsia="Times New Roman" w:hAnsi="Times New Roman"/>
    </w:rPr>
  </w:style>
  <w:style w:type="paragraph" w:customStyle="1" w:styleId="1">
    <w:name w:val="Уровень 1"/>
    <w:basedOn w:val="afff7"/>
    <w:link w:val="18"/>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7"/>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8">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7"/>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e">
    <w:name w:val="ГС_НазвСтолбца"/>
    <w:basedOn w:val="afff9"/>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 w:type="paragraph" w:styleId="affff">
    <w:name w:val="No Spacing"/>
    <w:uiPriority w:val="1"/>
    <w:qFormat/>
    <w:rsid w:val="00FF4B6C"/>
    <w:rPr>
      <w:rFonts w:asciiTheme="minorHAnsi" w:eastAsiaTheme="minorHAnsi" w:hAnsiTheme="minorHAnsi" w:cstheme="minorBidi"/>
      <w:sz w:val="22"/>
      <w:szCs w:val="22"/>
      <w:lang w:eastAsia="en-US"/>
    </w:rPr>
  </w:style>
  <w:style w:type="paragraph" w:customStyle="1" w:styleId="2c">
    <w:name w:val="Без интервала2"/>
    <w:rsid w:val="00F10F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874929216">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11701636">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24411523">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_________Microsoft_Word.docx"/><Relationship Id="rId18" Type="http://schemas.openxmlformats.org/officeDocument/2006/relationships/hyperlink" Target="http://utp.sberbank-ast.ru/AF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overie@mtsbank.ru"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utp.sberbank-ast.ru/AFK" TargetMode="External"/><Relationship Id="rId25" Type="http://schemas.openxmlformats.org/officeDocument/2006/relationships/package" Target="embeddings/_________Microsoft_Word1.docx"/><Relationship Id="rId2" Type="http://schemas.openxmlformats.org/officeDocument/2006/relationships/customXml" Target="../customXml/item2.xml"/><Relationship Id="rId16" Type="http://schemas.openxmlformats.org/officeDocument/2006/relationships/hyperlink" Target="http://utp.sberbank-ast.ru/AFK" TargetMode="External"/><Relationship Id="rId20" Type="http://schemas.openxmlformats.org/officeDocument/2006/relationships/hyperlink" Target="mailto:doverie@mtsban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mailto:zakupki@mtsbank.ru" TargetMode="External"/><Relationship Id="rId23" Type="http://schemas.openxmlformats.org/officeDocument/2006/relationships/hyperlink" Target="https://app.mtsbank.ru/abuse/" TargetMode="External"/><Relationship Id="rId10" Type="http://schemas.openxmlformats.org/officeDocument/2006/relationships/endnotes" Target="endnotes.xml"/><Relationship Id="rId19" Type="http://schemas.openxmlformats.org/officeDocument/2006/relationships/hyperlink" Target="mailto:doverie@mtsbank.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kupki@mtsbank.ru" TargetMode="External"/><Relationship Id="rId22" Type="http://schemas.openxmlformats.org/officeDocument/2006/relationships/hyperlink" Target="mailto:doverie@mtsbank.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2.xml><?xml version="1.0" encoding="utf-8"?>
<ds:datastoreItem xmlns:ds="http://schemas.openxmlformats.org/officeDocument/2006/customXml" ds:itemID="{17709961-38BB-4F19-B60C-8EF460ADDF4A}">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B2DF89-9ADA-4C41-B168-C4D0ED2E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18</Pages>
  <Words>5175</Words>
  <Characters>29502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34608</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Швец Егор Викторович</cp:lastModifiedBy>
  <cp:revision>52</cp:revision>
  <cp:lastPrinted>2017-06-19T08:40:00Z</cp:lastPrinted>
  <dcterms:created xsi:type="dcterms:W3CDTF">2015-01-13T15:05:00Z</dcterms:created>
  <dcterms:modified xsi:type="dcterms:W3CDTF">2017-06-22T08:02:00Z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